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C733A6">
      <w:pPr>
        <w:rPr>
          <w:rFonts w:ascii="Times New Roman" w:hAnsi="Times New Roman" w:eastAsia="仿宋_GB2312" w:cs="Times New Roman"/>
          <w:sz w:val="32"/>
          <w:szCs w:val="32"/>
        </w:rPr>
      </w:pPr>
    </w:p>
    <w:p w14:paraId="375E0FD8">
      <w:pPr>
        <w:ind w:right="420"/>
        <w:rPr>
          <w:rFonts w:ascii="Times New Roman" w:hAnsi="Times New Roman" w:eastAsia="仿宋_GB2312" w:cs="Times New Roman"/>
        </w:rPr>
      </w:pPr>
    </w:p>
    <w:p w14:paraId="52EEEE15">
      <w:pPr>
        <w:jc w:val="right"/>
        <w:rPr>
          <w:rFonts w:ascii="Times New Roman" w:hAnsi="Times New Roman" w:eastAsia="仿宋_GB2312" w:cs="Times New Roman"/>
        </w:rPr>
      </w:pPr>
    </w:p>
    <w:p w14:paraId="5486A3E7">
      <w:pPr>
        <w:rPr>
          <w:rFonts w:ascii="Times New Roman" w:hAnsi="Times New Roman" w:eastAsia="仿宋_GB2312" w:cs="Times New Roman"/>
        </w:rPr>
      </w:pPr>
    </w:p>
    <w:p w14:paraId="127CFB05">
      <w:pPr>
        <w:jc w:val="center"/>
        <w:rPr>
          <w:rFonts w:ascii="Times New Roman" w:hAnsi="Times New Roman" w:eastAsia="仿宋_GB2312" w:cs="Times New Roman"/>
          <w:sz w:val="44"/>
          <w:szCs w:val="44"/>
        </w:rPr>
      </w:pPr>
    </w:p>
    <w:p w14:paraId="0B8CA69D">
      <w:pPr>
        <w:jc w:val="center"/>
        <w:rPr>
          <w:rFonts w:ascii="Times New Roman" w:hAnsi="Times New Roman" w:eastAsia="仿宋_GB2312" w:cs="Times New Roman"/>
          <w:sz w:val="52"/>
          <w:szCs w:val="52"/>
        </w:rPr>
      </w:pPr>
      <w:r>
        <w:rPr>
          <w:rFonts w:ascii="Times New Roman" w:hAnsi="Times New Roman" w:eastAsia="仿宋_GB2312" w:cs="Times New Roman"/>
          <w:sz w:val="52"/>
          <w:szCs w:val="52"/>
        </w:rPr>
        <w:t xml:space="preserve">生产建设项目水土保持设施 </w:t>
      </w:r>
    </w:p>
    <w:p w14:paraId="4D92FD27">
      <w:pPr>
        <w:jc w:val="center"/>
        <w:rPr>
          <w:rFonts w:ascii="Times New Roman" w:hAnsi="Times New Roman" w:eastAsia="仿宋_GB2312" w:cs="Times New Roman"/>
          <w:sz w:val="84"/>
          <w:szCs w:val="84"/>
        </w:rPr>
      </w:pPr>
      <w:r>
        <w:rPr>
          <w:rFonts w:ascii="Times New Roman" w:hAnsi="Times New Roman" w:eastAsia="仿宋_GB2312" w:cs="Times New Roman"/>
          <w:sz w:val="84"/>
          <w:szCs w:val="84"/>
        </w:rPr>
        <w:t>验收鉴定书</w:t>
      </w:r>
    </w:p>
    <w:p w14:paraId="29293E0D">
      <w:pPr>
        <w:spacing w:before="156" w:beforeLines="50" w:after="156" w:afterLines="50" w:line="360" w:lineRule="auto"/>
        <w:jc w:val="center"/>
        <w:rPr>
          <w:rFonts w:ascii="Times New Roman" w:hAnsi="Times New Roman" w:eastAsia="仿宋_GB2312" w:cs="Times New Roman"/>
          <w:sz w:val="28"/>
          <w:szCs w:val="28"/>
        </w:rPr>
      </w:pPr>
    </w:p>
    <w:p w14:paraId="4D3F7179">
      <w:pPr>
        <w:spacing w:before="156" w:beforeLines="50" w:after="156" w:afterLines="50" w:line="360" w:lineRule="auto"/>
        <w:jc w:val="center"/>
        <w:rPr>
          <w:rFonts w:ascii="Times New Roman" w:hAnsi="Times New Roman" w:eastAsia="仿宋_GB2312" w:cs="Times New Roman"/>
          <w:sz w:val="28"/>
          <w:szCs w:val="28"/>
        </w:rPr>
      </w:pPr>
    </w:p>
    <w:p w14:paraId="5FB6CF39">
      <w:pPr>
        <w:spacing w:before="156" w:beforeLines="50" w:after="156" w:afterLines="50" w:line="360" w:lineRule="auto"/>
        <w:rPr>
          <w:rFonts w:ascii="Times New Roman" w:hAnsi="Times New Roman" w:eastAsia="仿宋_GB2312" w:cs="Times New Roman"/>
          <w:sz w:val="28"/>
          <w:szCs w:val="28"/>
        </w:rPr>
      </w:pPr>
    </w:p>
    <w:p w14:paraId="4B914380">
      <w:pPr>
        <w:spacing w:before="156" w:beforeLines="50" w:after="156" w:afterLines="50" w:line="360" w:lineRule="auto"/>
        <w:rPr>
          <w:rFonts w:ascii="Times New Roman" w:hAnsi="Times New Roman" w:eastAsia="仿宋_GB2312" w:cs="Times New Roman"/>
          <w:sz w:val="28"/>
          <w:szCs w:val="28"/>
        </w:rPr>
      </w:pPr>
    </w:p>
    <w:p w14:paraId="64796FCE">
      <w:pPr>
        <w:spacing w:line="360" w:lineRule="auto"/>
        <w:ind w:left="2545" w:leftChars="331" w:hanging="1850" w:hangingChars="661"/>
        <w:rPr>
          <w:rFonts w:ascii="Times New Roman" w:hAnsi="Times New Roman" w:eastAsia="仿宋_GB2312" w:cs="Times New Roman"/>
          <w:bCs/>
          <w:sz w:val="28"/>
          <w:szCs w:val="28"/>
          <w:highlight w:val="none"/>
          <w:u w:val="single"/>
        </w:rPr>
      </w:pPr>
      <w:r>
        <w:rPr>
          <w:rFonts w:ascii="Times New Roman" w:hAnsi="Times New Roman" w:eastAsia="仿宋_GB2312" w:cs="Times New Roman"/>
          <w:sz w:val="28"/>
          <w:szCs w:val="28"/>
        </w:rPr>
        <w:t xml:space="preserve">项 目 名 称  </w:t>
      </w:r>
      <w:r>
        <w:rPr>
          <w:rFonts w:hint="eastAsia" w:ascii="Times New Roman" w:hAnsi="Times New Roman" w:eastAsia="仿宋_GB2312" w:cs="Times New Roman"/>
          <w:bCs/>
          <w:sz w:val="28"/>
          <w:szCs w:val="28"/>
          <w:highlight w:val="none"/>
          <w:u w:val="single"/>
          <w:lang w:val="en-US" w:eastAsia="zh-CN"/>
        </w:rPr>
        <w:t xml:space="preserve">     津北辰新（挂）2021-013号地块项目  </w:t>
      </w:r>
      <w:r>
        <w:rPr>
          <w:rFonts w:hint="eastAsia" w:ascii="Times New Roman" w:hAnsi="Times New Roman" w:eastAsia="仿宋_GB2312" w:cs="Times New Roman"/>
          <w:bCs/>
          <w:sz w:val="28"/>
          <w:szCs w:val="28"/>
          <w:highlight w:val="none"/>
          <w:u w:val="single"/>
        </w:rPr>
        <w:t xml:space="preserve"> </w:t>
      </w:r>
      <w:r>
        <w:rPr>
          <w:rFonts w:hint="eastAsia" w:ascii="Times New Roman" w:hAnsi="Times New Roman" w:eastAsia="仿宋_GB2312" w:cs="Times New Roman"/>
          <w:bCs/>
          <w:sz w:val="28"/>
          <w:szCs w:val="28"/>
          <w:highlight w:val="none"/>
          <w:u w:val="single"/>
          <w:lang w:val="en-US" w:eastAsia="zh-CN"/>
        </w:rPr>
        <w:t xml:space="preserve">   </w:t>
      </w:r>
      <w:r>
        <w:rPr>
          <w:rFonts w:hint="eastAsia" w:ascii="Times New Roman" w:hAnsi="Times New Roman" w:eastAsia="仿宋_GB2312" w:cs="Times New Roman"/>
          <w:bCs/>
          <w:sz w:val="28"/>
          <w:szCs w:val="28"/>
          <w:highlight w:val="none"/>
          <w:u w:val="single"/>
        </w:rPr>
        <w:t xml:space="preserve">    </w:t>
      </w:r>
      <w:r>
        <w:rPr>
          <w:rFonts w:ascii="Times New Roman" w:hAnsi="Times New Roman" w:eastAsia="仿宋_GB2312" w:cs="Times New Roman"/>
          <w:bCs/>
          <w:sz w:val="28"/>
          <w:szCs w:val="28"/>
          <w:highlight w:val="none"/>
          <w:u w:val="single"/>
        </w:rPr>
        <w:t xml:space="preserve"> </w:t>
      </w:r>
    </w:p>
    <w:p w14:paraId="11F122BF">
      <w:pPr>
        <w:spacing w:line="360" w:lineRule="auto"/>
        <w:ind w:firstLine="700" w:firstLineChars="250"/>
        <w:rPr>
          <w:rFonts w:ascii="Times New Roman" w:hAnsi="Times New Roman" w:eastAsia="仿宋_GB2312" w:cs="Times New Roman"/>
          <w:bCs/>
          <w:sz w:val="28"/>
          <w:szCs w:val="28"/>
          <w:u w:val="single"/>
        </w:rPr>
      </w:pPr>
      <w:r>
        <w:rPr>
          <w:rFonts w:ascii="Times New Roman" w:hAnsi="Times New Roman" w:eastAsia="仿宋_GB2312" w:cs="Times New Roman"/>
          <w:sz w:val="28"/>
          <w:szCs w:val="28"/>
          <w:highlight w:val="none"/>
        </w:rPr>
        <w:t xml:space="preserve">项 目 编 号  </w:t>
      </w:r>
      <w:r>
        <w:rPr>
          <w:rFonts w:ascii="Times New Roman" w:hAnsi="Times New Roman" w:eastAsia="仿宋_GB2312" w:cs="Times New Roman"/>
          <w:sz w:val="28"/>
          <w:szCs w:val="28"/>
          <w:highlight w:val="none"/>
          <w:u w:val="single"/>
        </w:rPr>
        <w:t xml:space="preserve">    </w:t>
      </w:r>
      <w:r>
        <w:rPr>
          <w:rFonts w:hint="eastAsia" w:ascii="Times New Roman" w:hAnsi="Times New Roman" w:eastAsia="仿宋_GB2312" w:cs="Times New Roman"/>
          <w:sz w:val="28"/>
          <w:szCs w:val="28"/>
          <w:highlight w:val="none"/>
          <w:u w:val="single"/>
          <w:lang w:val="en-US" w:eastAsia="zh-CN"/>
        </w:rPr>
        <w:t xml:space="preserve">    2107-120113-89-01-995372</w:t>
      </w:r>
      <w:r>
        <w:rPr>
          <w:rFonts w:ascii="Times New Roman" w:hAnsi="Times New Roman" w:eastAsia="仿宋_GB2312" w:cs="Times New Roman"/>
          <w:sz w:val="28"/>
          <w:szCs w:val="28"/>
          <w:highlight w:val="none"/>
          <w:u w:val="single"/>
        </w:rPr>
        <w:t xml:space="preserve"> </w:t>
      </w:r>
      <w:r>
        <w:rPr>
          <w:rFonts w:hint="eastAsia" w:ascii="Times New Roman" w:hAnsi="Times New Roman" w:eastAsia="仿宋_GB2312" w:cs="Times New Roman"/>
          <w:sz w:val="28"/>
          <w:szCs w:val="28"/>
          <w:highlight w:val="none"/>
          <w:u w:val="single"/>
          <w:lang w:val="en-US" w:eastAsia="zh-CN"/>
        </w:rPr>
        <w:t xml:space="preserve">    </w:t>
      </w:r>
      <w:r>
        <w:rPr>
          <w:rFonts w:ascii="Times New Roman" w:hAnsi="Times New Roman" w:eastAsia="仿宋_GB2312" w:cs="Times New Roman"/>
          <w:sz w:val="28"/>
          <w:szCs w:val="28"/>
          <w:highlight w:val="none"/>
          <w:u w:val="single"/>
        </w:rPr>
        <w:t xml:space="preserve">  </w:t>
      </w:r>
      <w:r>
        <w:rPr>
          <w:rFonts w:ascii="Times New Roman" w:hAnsi="Times New Roman" w:eastAsia="仿宋_GB2312" w:cs="Times New Roman"/>
          <w:sz w:val="28"/>
          <w:szCs w:val="28"/>
          <w:u w:val="single"/>
        </w:rPr>
        <w:t xml:space="preserve">    </w:t>
      </w:r>
    </w:p>
    <w:p w14:paraId="25694F54">
      <w:pPr>
        <w:spacing w:line="360" w:lineRule="auto"/>
        <w:ind w:firstLine="700" w:firstLineChars="250"/>
        <w:rPr>
          <w:rFonts w:ascii="Times New Roman" w:hAnsi="Times New Roman" w:eastAsia="仿宋_GB2312" w:cs="Times New Roman"/>
          <w:bCs/>
          <w:sz w:val="28"/>
          <w:szCs w:val="28"/>
          <w:u w:val="single"/>
        </w:rPr>
      </w:pPr>
      <w:r>
        <w:rPr>
          <w:rFonts w:ascii="Times New Roman" w:hAnsi="Times New Roman" w:eastAsia="仿宋_GB2312" w:cs="Times New Roman"/>
          <w:sz w:val="28"/>
          <w:szCs w:val="28"/>
        </w:rPr>
        <w:t xml:space="preserve">建 设 地 点  </w:t>
      </w:r>
      <w:r>
        <w:rPr>
          <w:rFonts w:ascii="Times New Roman" w:hAnsi="Times New Roman" w:eastAsia="仿宋_GB2312" w:cs="Times New Roman"/>
          <w:bCs/>
          <w:sz w:val="28"/>
          <w:szCs w:val="28"/>
          <w:u w:val="single"/>
        </w:rPr>
        <w:t xml:space="preserve">    </w:t>
      </w:r>
      <w:r>
        <w:rPr>
          <w:rFonts w:hint="eastAsia" w:ascii="Times New Roman" w:hAnsi="Times New Roman" w:eastAsia="仿宋_GB2312" w:cs="Times New Roman"/>
          <w:bCs/>
          <w:sz w:val="28"/>
          <w:szCs w:val="28"/>
          <w:u w:val="single"/>
          <w:lang w:val="en-US" w:eastAsia="zh-CN"/>
        </w:rPr>
        <w:t xml:space="preserve">       </w:t>
      </w:r>
      <w:r>
        <w:rPr>
          <w:rFonts w:ascii="Times New Roman" w:hAnsi="Times New Roman" w:eastAsia="仿宋_GB2312" w:cs="Times New Roman"/>
          <w:bCs/>
          <w:sz w:val="28"/>
          <w:szCs w:val="28"/>
          <w:u w:val="single"/>
        </w:rPr>
        <w:t xml:space="preserve"> </w:t>
      </w:r>
      <w:r>
        <w:rPr>
          <w:rFonts w:hint="eastAsia" w:ascii="Times New Roman" w:hAnsi="Times New Roman" w:eastAsia="仿宋_GB2312" w:cs="Times New Roman"/>
          <w:bCs/>
          <w:sz w:val="28"/>
          <w:szCs w:val="28"/>
          <w:u w:val="single"/>
        </w:rPr>
        <w:t>天津市</w:t>
      </w:r>
      <w:r>
        <w:rPr>
          <w:rFonts w:hint="eastAsia" w:ascii="Times New Roman" w:hAnsi="Times New Roman" w:eastAsia="仿宋_GB2312" w:cs="Times New Roman"/>
          <w:bCs/>
          <w:sz w:val="28"/>
          <w:szCs w:val="28"/>
          <w:u w:val="single"/>
          <w:lang w:eastAsia="zh-CN"/>
        </w:rPr>
        <w:t>北辰区</w:t>
      </w:r>
      <w:r>
        <w:rPr>
          <w:rFonts w:hint="eastAsia" w:ascii="Times New Roman" w:hAnsi="Times New Roman" w:eastAsia="仿宋_GB2312" w:cs="Times New Roman"/>
          <w:bCs/>
          <w:sz w:val="28"/>
          <w:szCs w:val="28"/>
          <w:u w:val="single"/>
        </w:rPr>
        <w:t xml:space="preserve"> </w:t>
      </w:r>
      <w:r>
        <w:rPr>
          <w:rFonts w:ascii="Times New Roman" w:hAnsi="Times New Roman" w:eastAsia="仿宋_GB2312" w:cs="Times New Roman"/>
          <w:bCs/>
          <w:sz w:val="28"/>
          <w:szCs w:val="28"/>
          <w:u w:val="single"/>
        </w:rPr>
        <w:t xml:space="preserve">    </w:t>
      </w:r>
      <w:r>
        <w:rPr>
          <w:rFonts w:hint="eastAsia" w:ascii="Times New Roman" w:hAnsi="Times New Roman" w:eastAsia="仿宋_GB2312" w:cs="Times New Roman"/>
          <w:bCs/>
          <w:sz w:val="28"/>
          <w:szCs w:val="28"/>
          <w:u w:val="single"/>
          <w:lang w:val="en-US" w:eastAsia="zh-CN"/>
        </w:rPr>
        <w:t xml:space="preserve">  </w:t>
      </w:r>
      <w:r>
        <w:rPr>
          <w:rFonts w:ascii="Times New Roman" w:hAnsi="Times New Roman" w:eastAsia="仿宋_GB2312" w:cs="Times New Roman"/>
          <w:bCs/>
          <w:sz w:val="28"/>
          <w:szCs w:val="28"/>
          <w:u w:val="single"/>
        </w:rPr>
        <w:t xml:space="preserve">          </w:t>
      </w:r>
    </w:p>
    <w:p w14:paraId="4A608CD0">
      <w:pPr>
        <w:spacing w:line="360" w:lineRule="auto"/>
        <w:ind w:firstLine="700" w:firstLineChars="250"/>
        <w:rPr>
          <w:rFonts w:ascii="Times New Roman" w:hAnsi="Times New Roman" w:eastAsia="仿宋_GB2312" w:cs="Times New Roman"/>
          <w:sz w:val="32"/>
          <w:szCs w:val="32"/>
        </w:rPr>
      </w:pPr>
      <w:r>
        <w:rPr>
          <w:rFonts w:ascii="Times New Roman" w:hAnsi="Times New Roman" w:eastAsia="仿宋_GB2312" w:cs="Times New Roman"/>
          <w:sz w:val="28"/>
          <w:szCs w:val="28"/>
        </w:rPr>
        <w:t xml:space="preserve">验 </w:t>
      </w:r>
      <w:r>
        <w:rPr>
          <w:rFonts w:ascii="Times New Roman" w:hAnsi="Times New Roman" w:eastAsia="仿宋_GB2312" w:cs="Times New Roman"/>
          <w:spacing w:val="-20"/>
          <w:sz w:val="28"/>
          <w:szCs w:val="28"/>
        </w:rPr>
        <w:t xml:space="preserve">收 </w:t>
      </w:r>
      <w:r>
        <w:rPr>
          <w:rFonts w:ascii="Times New Roman" w:hAnsi="Times New Roman" w:eastAsia="仿宋_GB2312" w:cs="Times New Roman"/>
          <w:spacing w:val="-20"/>
          <w:sz w:val="18"/>
          <w:szCs w:val="18"/>
        </w:rPr>
        <w:t xml:space="preserve">  </w:t>
      </w:r>
      <w:r>
        <w:rPr>
          <w:rFonts w:ascii="Times New Roman" w:hAnsi="Times New Roman" w:eastAsia="仿宋_GB2312" w:cs="Times New Roman"/>
          <w:spacing w:val="-20"/>
          <w:sz w:val="28"/>
          <w:szCs w:val="28"/>
        </w:rPr>
        <w:t xml:space="preserve">单  </w:t>
      </w:r>
      <w:r>
        <w:rPr>
          <w:rFonts w:ascii="Times New Roman" w:hAnsi="Times New Roman" w:eastAsia="仿宋_GB2312" w:cs="Times New Roman"/>
          <w:sz w:val="28"/>
          <w:szCs w:val="28"/>
        </w:rPr>
        <w:t xml:space="preserve">位  </w:t>
      </w:r>
      <w:r>
        <w:rPr>
          <w:rFonts w:ascii="Times New Roman" w:hAnsi="Times New Roman" w:eastAsia="仿宋_GB2312" w:cs="Times New Roman"/>
          <w:sz w:val="28"/>
          <w:szCs w:val="28"/>
          <w:u w:val="single"/>
        </w:rPr>
        <w:t xml:space="preserve"> </w:t>
      </w:r>
      <w:r>
        <w:rPr>
          <w:rFonts w:hint="eastAsia" w:ascii="Times New Roman" w:hAnsi="Times New Roman" w:eastAsia="仿宋_GB2312" w:cs="Times New Roman"/>
          <w:sz w:val="28"/>
          <w:szCs w:val="28"/>
          <w:u w:val="single"/>
          <w:lang w:val="en-US" w:eastAsia="zh-CN"/>
        </w:rPr>
        <w:t xml:space="preserve">      天津金隅津辰房地产开发有限公司    </w:t>
      </w:r>
      <w:r>
        <w:rPr>
          <w:rFonts w:hint="eastAsia" w:ascii="Times New Roman" w:hAnsi="Times New Roman" w:eastAsia="仿宋_GB2312" w:cs="Times New Roman"/>
          <w:bCs/>
          <w:sz w:val="28"/>
          <w:szCs w:val="28"/>
          <w:u w:val="single"/>
        </w:rPr>
        <w:t xml:space="preserve"> </w:t>
      </w:r>
      <w:r>
        <w:rPr>
          <w:rFonts w:hint="eastAsia" w:ascii="Times New Roman" w:hAnsi="Times New Roman" w:eastAsia="仿宋_GB2312" w:cs="Times New Roman"/>
          <w:bCs/>
          <w:sz w:val="28"/>
          <w:szCs w:val="28"/>
          <w:u w:val="single"/>
          <w:lang w:val="en-US" w:eastAsia="zh-CN"/>
        </w:rPr>
        <w:t xml:space="preserve">   </w:t>
      </w:r>
      <w:r>
        <w:rPr>
          <w:rFonts w:ascii="Times New Roman" w:hAnsi="Times New Roman" w:eastAsia="仿宋_GB2312" w:cs="Times New Roman"/>
          <w:bCs/>
          <w:sz w:val="28"/>
          <w:szCs w:val="28"/>
          <w:u w:val="single"/>
        </w:rPr>
        <w:t xml:space="preserve">  </w:t>
      </w:r>
    </w:p>
    <w:p w14:paraId="1D43B263">
      <w:pPr>
        <w:rPr>
          <w:rFonts w:ascii="Times New Roman" w:hAnsi="Times New Roman" w:eastAsia="仿宋_GB2312" w:cs="Times New Roman"/>
        </w:rPr>
      </w:pPr>
    </w:p>
    <w:p w14:paraId="38785E8E">
      <w:pPr>
        <w:rPr>
          <w:rFonts w:ascii="Times New Roman" w:hAnsi="Times New Roman" w:eastAsia="仿宋_GB2312" w:cs="Times New Roman"/>
        </w:rPr>
      </w:pPr>
    </w:p>
    <w:p w14:paraId="7988C78B">
      <w:pPr>
        <w:spacing w:before="156" w:beforeLines="50" w:after="156" w:afterLines="50"/>
        <w:jc w:val="center"/>
        <w:rPr>
          <w:rFonts w:ascii="Times New Roman" w:hAnsi="Times New Roman" w:eastAsia="仿宋_GB2312" w:cs="Times New Roman"/>
          <w:b/>
          <w:sz w:val="28"/>
          <w:szCs w:val="28"/>
          <w:u w:val="single"/>
        </w:rPr>
      </w:pPr>
    </w:p>
    <w:p w14:paraId="1D3E4A58">
      <w:pPr>
        <w:spacing w:before="156" w:beforeLines="50" w:after="156" w:afterLines="50"/>
        <w:jc w:val="center"/>
        <w:rPr>
          <w:rFonts w:ascii="Times New Roman" w:hAnsi="Times New Roman" w:eastAsia="仿宋_GB2312" w:cs="Times New Roman"/>
          <w:color w:val="000000"/>
          <w:sz w:val="28"/>
          <w:szCs w:val="28"/>
          <w:highlight w:val="none"/>
          <w:u w:val="single"/>
        </w:rPr>
      </w:pPr>
      <w:r>
        <w:rPr>
          <w:rFonts w:ascii="Times New Roman" w:hAnsi="Times New Roman" w:eastAsia="仿宋_GB2312" w:cs="Times New Roman"/>
          <w:sz w:val="28"/>
          <w:szCs w:val="28"/>
          <w:highlight w:val="none"/>
          <w:u w:val="single"/>
        </w:rPr>
        <w:t xml:space="preserve"> </w:t>
      </w:r>
      <w:r>
        <w:rPr>
          <w:rFonts w:hint="eastAsia" w:ascii="Times New Roman" w:hAnsi="Times New Roman" w:eastAsia="仿宋_GB2312" w:cs="Times New Roman"/>
          <w:sz w:val="28"/>
          <w:szCs w:val="28"/>
          <w:highlight w:val="none"/>
          <w:u w:val="single"/>
          <w:lang w:val="en-US" w:eastAsia="zh-CN"/>
        </w:rPr>
        <w:t>2024</w:t>
      </w:r>
      <w:r>
        <w:rPr>
          <w:rFonts w:ascii="Times New Roman" w:hAnsi="Times New Roman" w:eastAsia="仿宋_GB2312" w:cs="Times New Roman"/>
          <w:sz w:val="28"/>
          <w:szCs w:val="28"/>
          <w:highlight w:val="none"/>
        </w:rPr>
        <w:t>年</w:t>
      </w:r>
      <w:r>
        <w:rPr>
          <w:rFonts w:hint="eastAsia" w:ascii="Times New Roman" w:hAnsi="Times New Roman" w:eastAsia="仿宋_GB2312" w:cs="Times New Roman"/>
          <w:sz w:val="28"/>
          <w:szCs w:val="28"/>
          <w:highlight w:val="none"/>
          <w:u w:val="single"/>
          <w:lang w:val="en-US" w:eastAsia="zh-CN"/>
        </w:rPr>
        <w:t>9</w:t>
      </w:r>
      <w:r>
        <w:rPr>
          <w:rFonts w:ascii="Times New Roman" w:hAnsi="Times New Roman" w:eastAsia="仿宋_GB2312" w:cs="Times New Roman"/>
          <w:sz w:val="28"/>
          <w:szCs w:val="28"/>
          <w:highlight w:val="none"/>
        </w:rPr>
        <w:t>月</w:t>
      </w:r>
      <w:r>
        <w:rPr>
          <w:rFonts w:ascii="Times New Roman" w:hAnsi="Times New Roman" w:eastAsia="仿宋_GB2312" w:cs="Times New Roman"/>
          <w:sz w:val="28"/>
          <w:szCs w:val="28"/>
          <w:highlight w:val="none"/>
          <w:u w:val="single"/>
        </w:rPr>
        <w:t xml:space="preserve"> </w:t>
      </w:r>
      <w:r>
        <w:rPr>
          <w:rFonts w:hint="eastAsia" w:ascii="Times New Roman" w:hAnsi="Times New Roman" w:eastAsia="仿宋_GB2312" w:cs="Times New Roman"/>
          <w:sz w:val="28"/>
          <w:szCs w:val="28"/>
          <w:highlight w:val="none"/>
          <w:u w:val="single"/>
          <w:lang w:val="en-US" w:eastAsia="zh-CN"/>
        </w:rPr>
        <w:t>14</w:t>
      </w:r>
      <w:r>
        <w:rPr>
          <w:rFonts w:ascii="Times New Roman" w:hAnsi="Times New Roman" w:eastAsia="仿宋_GB2312" w:cs="Times New Roman"/>
          <w:sz w:val="28"/>
          <w:szCs w:val="28"/>
          <w:highlight w:val="none"/>
          <w:u w:val="single"/>
        </w:rPr>
        <w:t xml:space="preserve"> </w:t>
      </w:r>
      <w:r>
        <w:rPr>
          <w:rFonts w:ascii="Times New Roman" w:hAnsi="Times New Roman" w:eastAsia="仿宋_GB2312" w:cs="Times New Roman"/>
          <w:sz w:val="28"/>
          <w:szCs w:val="28"/>
          <w:highlight w:val="none"/>
        </w:rPr>
        <w:t>日</w:t>
      </w:r>
    </w:p>
    <w:p w14:paraId="5203015F">
      <w:pPr>
        <w:spacing w:before="156" w:beforeLines="50" w:after="156" w:afterLines="50"/>
        <w:ind w:firstLine="602" w:firstLineChars="200"/>
        <w:rPr>
          <w:rFonts w:ascii="Times New Roman" w:hAnsi="Times New Roman" w:eastAsia="仿宋_GB2312" w:cs="Times New Roman"/>
          <w:sz w:val="30"/>
          <w:szCs w:val="30"/>
          <w:highlight w:val="none"/>
        </w:rPr>
      </w:pPr>
      <w:r>
        <w:rPr>
          <w:rFonts w:ascii="Times New Roman" w:hAnsi="Times New Roman" w:eastAsia="仿宋_GB2312" w:cs="Times New Roman"/>
          <w:b/>
          <w:sz w:val="30"/>
          <w:szCs w:val="30"/>
        </w:rPr>
        <w:br w:type="column"/>
      </w:r>
      <w:r>
        <w:rPr>
          <w:rFonts w:ascii="Times New Roman" w:hAnsi="Times New Roman" w:eastAsia="仿宋_GB2312" w:cs="Times New Roman"/>
          <w:sz w:val="30"/>
          <w:szCs w:val="30"/>
          <w:highlight w:val="none"/>
        </w:rPr>
        <w:t>一、生产建设项目水土保持设施验收基本情况表</w:t>
      </w:r>
    </w:p>
    <w:tbl>
      <w:tblPr>
        <w:tblStyle w:val="8"/>
        <w:tblW w:w="89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80"/>
        <w:gridCol w:w="4303"/>
        <w:gridCol w:w="806"/>
        <w:gridCol w:w="1026"/>
      </w:tblGrid>
      <w:tr w14:paraId="5472C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exact"/>
          <w:jc w:val="center"/>
        </w:trPr>
        <w:tc>
          <w:tcPr>
            <w:tcW w:w="2780" w:type="dxa"/>
            <w:vAlign w:val="center"/>
          </w:tcPr>
          <w:p w14:paraId="5639AABC">
            <w:pPr>
              <w:ind w:left="120" w:leftChars="57"/>
              <w:jc w:val="center"/>
              <w:rPr>
                <w:rFonts w:ascii="Times New Roman" w:hAnsi="Times New Roman" w:eastAsia="仿宋_GB2312" w:cs="Times New Roman"/>
                <w:color w:val="000000"/>
                <w:sz w:val="24"/>
                <w:szCs w:val="24"/>
                <w:highlight w:val="none"/>
              </w:rPr>
            </w:pPr>
            <w:r>
              <w:rPr>
                <w:rFonts w:ascii="Times New Roman" w:hAnsi="Times New Roman" w:eastAsia="仿宋_GB2312" w:cs="Times New Roman"/>
                <w:color w:val="000000"/>
                <w:sz w:val="24"/>
                <w:szCs w:val="24"/>
                <w:highlight w:val="none"/>
              </w:rPr>
              <w:t>项目名称</w:t>
            </w:r>
          </w:p>
        </w:tc>
        <w:tc>
          <w:tcPr>
            <w:tcW w:w="4303" w:type="dxa"/>
            <w:vAlign w:val="center"/>
          </w:tcPr>
          <w:p w14:paraId="06C05DAA">
            <w:pPr>
              <w:jc w:val="center"/>
              <w:rPr>
                <w:rFonts w:hint="eastAsia" w:ascii="Times New Roman" w:hAnsi="Times New Roman" w:eastAsia="仿宋_GB2312" w:cs="Times New Roman"/>
                <w:color w:val="000000"/>
                <w:sz w:val="24"/>
                <w:szCs w:val="24"/>
                <w:highlight w:val="none"/>
                <w:lang w:eastAsia="zh-CN"/>
              </w:rPr>
            </w:pPr>
            <w:r>
              <w:rPr>
                <w:rFonts w:hint="eastAsia" w:ascii="Times New Roman" w:hAnsi="Times New Roman" w:eastAsia="仿宋_GB2312" w:cs="Times New Roman"/>
                <w:color w:val="000000"/>
                <w:sz w:val="24"/>
                <w:szCs w:val="24"/>
                <w:highlight w:val="none"/>
                <w:lang w:eastAsia="zh-CN"/>
              </w:rPr>
              <w:t>津北辰新（挂）2021-013号地块项目</w:t>
            </w:r>
          </w:p>
        </w:tc>
        <w:tc>
          <w:tcPr>
            <w:tcW w:w="806" w:type="dxa"/>
            <w:vAlign w:val="center"/>
          </w:tcPr>
          <w:p w14:paraId="3789DF63">
            <w:pPr>
              <w:jc w:val="center"/>
              <w:rPr>
                <w:rFonts w:ascii="Times New Roman" w:hAnsi="Times New Roman" w:eastAsia="仿宋_GB2312" w:cs="Times New Roman"/>
                <w:color w:val="000000"/>
                <w:sz w:val="24"/>
                <w:szCs w:val="24"/>
                <w:highlight w:val="none"/>
              </w:rPr>
            </w:pPr>
            <w:r>
              <w:rPr>
                <w:rFonts w:ascii="Times New Roman" w:hAnsi="Times New Roman" w:eastAsia="仿宋_GB2312" w:cs="Times New Roman"/>
                <w:color w:val="000000"/>
                <w:sz w:val="24"/>
                <w:szCs w:val="24"/>
                <w:highlight w:val="none"/>
              </w:rPr>
              <w:t>行业类别</w:t>
            </w:r>
          </w:p>
        </w:tc>
        <w:tc>
          <w:tcPr>
            <w:tcW w:w="1026" w:type="dxa"/>
            <w:vAlign w:val="center"/>
          </w:tcPr>
          <w:p w14:paraId="21343EF6">
            <w:pPr>
              <w:jc w:val="center"/>
              <w:rPr>
                <w:rFonts w:hint="eastAsia" w:ascii="Times New Roman" w:hAnsi="Times New Roman" w:eastAsia="仿宋_GB2312" w:cs="Times New Roman"/>
                <w:color w:val="000000"/>
                <w:sz w:val="24"/>
                <w:szCs w:val="24"/>
                <w:highlight w:val="none"/>
                <w:lang w:eastAsia="zh-CN"/>
              </w:rPr>
            </w:pPr>
            <w:r>
              <w:rPr>
                <w:rFonts w:hint="eastAsia" w:ascii="Times New Roman" w:hAnsi="Times New Roman" w:eastAsia="仿宋_GB2312" w:cs="Times New Roman"/>
                <w:color w:val="000000"/>
                <w:sz w:val="24"/>
                <w:szCs w:val="24"/>
                <w:highlight w:val="none"/>
                <w:lang w:eastAsia="zh-CN"/>
              </w:rPr>
              <w:t>房地产工程</w:t>
            </w:r>
          </w:p>
        </w:tc>
      </w:tr>
      <w:tr w14:paraId="507FC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exact"/>
          <w:jc w:val="center"/>
        </w:trPr>
        <w:tc>
          <w:tcPr>
            <w:tcW w:w="2780" w:type="dxa"/>
            <w:vAlign w:val="center"/>
          </w:tcPr>
          <w:p w14:paraId="513B1A48">
            <w:pPr>
              <w:ind w:left="120" w:leftChars="57"/>
              <w:jc w:val="center"/>
              <w:rPr>
                <w:rFonts w:ascii="Times New Roman" w:hAnsi="Times New Roman" w:eastAsia="仿宋_GB2312" w:cs="Times New Roman"/>
                <w:color w:val="000000"/>
                <w:sz w:val="24"/>
                <w:szCs w:val="24"/>
                <w:highlight w:val="none"/>
              </w:rPr>
            </w:pPr>
            <w:r>
              <w:rPr>
                <w:rFonts w:ascii="Times New Roman" w:hAnsi="Times New Roman" w:eastAsia="仿宋_GB2312" w:cs="Times New Roman"/>
                <w:color w:val="000000"/>
                <w:sz w:val="24"/>
                <w:szCs w:val="24"/>
                <w:highlight w:val="none"/>
              </w:rPr>
              <w:t>主管部门</w:t>
            </w:r>
          </w:p>
          <w:p w14:paraId="3B7B3D41">
            <w:pPr>
              <w:ind w:left="120" w:leftChars="57"/>
              <w:jc w:val="center"/>
              <w:rPr>
                <w:rFonts w:ascii="Times New Roman" w:hAnsi="Times New Roman" w:eastAsia="仿宋_GB2312" w:cs="Times New Roman"/>
                <w:color w:val="000000"/>
                <w:sz w:val="24"/>
                <w:szCs w:val="24"/>
                <w:highlight w:val="none"/>
              </w:rPr>
            </w:pPr>
            <w:r>
              <w:rPr>
                <w:rFonts w:ascii="Times New Roman" w:hAnsi="Times New Roman" w:eastAsia="仿宋_GB2312" w:cs="Times New Roman"/>
                <w:color w:val="000000"/>
                <w:sz w:val="24"/>
                <w:szCs w:val="24"/>
                <w:highlight w:val="none"/>
              </w:rPr>
              <w:t>（或主要投资方）</w:t>
            </w:r>
          </w:p>
        </w:tc>
        <w:tc>
          <w:tcPr>
            <w:tcW w:w="4303" w:type="dxa"/>
            <w:vAlign w:val="center"/>
          </w:tcPr>
          <w:p w14:paraId="6213ED38">
            <w:pPr>
              <w:jc w:val="center"/>
              <w:rPr>
                <w:rFonts w:hint="eastAsia" w:ascii="Times New Roman" w:hAnsi="Times New Roman" w:eastAsia="仿宋_GB2312" w:cs="Times New Roman"/>
                <w:color w:val="000000"/>
                <w:sz w:val="24"/>
                <w:szCs w:val="24"/>
                <w:highlight w:val="none"/>
                <w:lang w:eastAsia="zh-CN"/>
              </w:rPr>
            </w:pPr>
            <w:r>
              <w:rPr>
                <w:rFonts w:hint="eastAsia" w:ascii="Times New Roman" w:hAnsi="Times New Roman" w:eastAsia="仿宋_GB2312" w:cs="Times New Roman"/>
                <w:color w:val="000000"/>
                <w:sz w:val="24"/>
                <w:szCs w:val="24"/>
                <w:highlight w:val="none"/>
                <w:lang w:eastAsia="zh-CN"/>
              </w:rPr>
              <w:t>天津金隅津辰房地产开发有限公司</w:t>
            </w:r>
          </w:p>
        </w:tc>
        <w:tc>
          <w:tcPr>
            <w:tcW w:w="806" w:type="dxa"/>
            <w:vAlign w:val="center"/>
          </w:tcPr>
          <w:p w14:paraId="1EA4F19A">
            <w:pPr>
              <w:jc w:val="center"/>
              <w:rPr>
                <w:rFonts w:ascii="Times New Roman" w:hAnsi="Times New Roman" w:eastAsia="仿宋_GB2312" w:cs="Times New Roman"/>
                <w:color w:val="000000"/>
                <w:sz w:val="24"/>
                <w:szCs w:val="24"/>
                <w:highlight w:val="none"/>
              </w:rPr>
            </w:pPr>
            <w:r>
              <w:rPr>
                <w:rFonts w:ascii="Times New Roman" w:hAnsi="Times New Roman" w:eastAsia="仿宋_GB2312" w:cs="Times New Roman"/>
                <w:color w:val="000000"/>
                <w:sz w:val="24"/>
                <w:szCs w:val="24"/>
                <w:highlight w:val="none"/>
              </w:rPr>
              <w:t>项目性质</w:t>
            </w:r>
          </w:p>
        </w:tc>
        <w:tc>
          <w:tcPr>
            <w:tcW w:w="1026" w:type="dxa"/>
            <w:vAlign w:val="center"/>
          </w:tcPr>
          <w:p w14:paraId="7CDB2B77">
            <w:pPr>
              <w:jc w:val="center"/>
              <w:rPr>
                <w:rFonts w:ascii="Times New Roman" w:hAnsi="Times New Roman" w:eastAsia="仿宋_GB2312" w:cs="Times New Roman"/>
                <w:color w:val="000000"/>
                <w:sz w:val="24"/>
                <w:szCs w:val="24"/>
                <w:highlight w:val="none"/>
              </w:rPr>
            </w:pPr>
            <w:r>
              <w:rPr>
                <w:rFonts w:hint="eastAsia" w:ascii="Times New Roman" w:hAnsi="Times New Roman" w:eastAsia="仿宋_GB2312" w:cs="Times New Roman"/>
                <w:color w:val="000000"/>
                <w:sz w:val="24"/>
                <w:szCs w:val="24"/>
                <w:highlight w:val="none"/>
                <w:lang w:eastAsia="zh-CN"/>
              </w:rPr>
              <w:t>新建</w:t>
            </w:r>
          </w:p>
        </w:tc>
      </w:tr>
      <w:tr w14:paraId="72F56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exact"/>
          <w:jc w:val="center"/>
        </w:trPr>
        <w:tc>
          <w:tcPr>
            <w:tcW w:w="2780" w:type="dxa"/>
            <w:vAlign w:val="center"/>
          </w:tcPr>
          <w:p w14:paraId="404D0A24">
            <w:pPr>
              <w:ind w:left="120" w:leftChars="57"/>
              <w:jc w:val="center"/>
              <w:rPr>
                <w:rFonts w:ascii="Times New Roman" w:hAnsi="Times New Roman" w:eastAsia="仿宋_GB2312" w:cs="Times New Roman"/>
                <w:color w:val="000000"/>
                <w:sz w:val="24"/>
                <w:szCs w:val="24"/>
                <w:highlight w:val="none"/>
              </w:rPr>
            </w:pPr>
            <w:r>
              <w:rPr>
                <w:rFonts w:ascii="Times New Roman" w:hAnsi="Times New Roman" w:eastAsia="仿宋_GB2312" w:cs="Times New Roman"/>
                <w:color w:val="000000"/>
                <w:sz w:val="24"/>
                <w:szCs w:val="24"/>
                <w:highlight w:val="none"/>
              </w:rPr>
              <w:t>水土保持方案批复机关、文号及时间</w:t>
            </w:r>
          </w:p>
        </w:tc>
        <w:tc>
          <w:tcPr>
            <w:tcW w:w="6135" w:type="dxa"/>
            <w:gridSpan w:val="3"/>
            <w:vAlign w:val="center"/>
          </w:tcPr>
          <w:p w14:paraId="38E34F80">
            <w:pPr>
              <w:jc w:val="center"/>
              <w:rPr>
                <w:rFonts w:hint="eastAsia" w:ascii="Times New Roman" w:hAnsi="Times New Roman" w:eastAsia="仿宋_GB2312" w:cs="Times New Roman"/>
                <w:color w:val="000000"/>
                <w:sz w:val="24"/>
                <w:szCs w:val="24"/>
                <w:highlight w:val="none"/>
                <w:lang w:eastAsia="zh-CN"/>
              </w:rPr>
            </w:pPr>
            <w:r>
              <w:rPr>
                <w:rFonts w:ascii="Times New Roman" w:hAnsi="Times New Roman" w:eastAsia="仿宋_GB2312" w:cs="Times New Roman"/>
                <w:color w:val="000000"/>
                <w:sz w:val="24"/>
                <w:szCs w:val="24"/>
                <w:highlight w:val="none"/>
              </w:rPr>
              <w:t>批复机关：</w:t>
            </w:r>
            <w:r>
              <w:rPr>
                <w:rFonts w:hint="eastAsia" w:ascii="Times New Roman" w:hAnsi="Times New Roman" w:eastAsia="仿宋_GB2312" w:cs="Times New Roman"/>
                <w:color w:val="000000"/>
                <w:sz w:val="24"/>
                <w:szCs w:val="24"/>
                <w:highlight w:val="none"/>
              </w:rPr>
              <w:t>天津市</w:t>
            </w:r>
            <w:r>
              <w:rPr>
                <w:rFonts w:hint="eastAsia" w:ascii="Times New Roman" w:hAnsi="Times New Roman" w:eastAsia="仿宋_GB2312" w:cs="Times New Roman"/>
                <w:color w:val="000000"/>
                <w:sz w:val="24"/>
                <w:szCs w:val="24"/>
                <w:highlight w:val="none"/>
                <w:lang w:eastAsia="zh-CN"/>
              </w:rPr>
              <w:t>北辰</w:t>
            </w:r>
            <w:r>
              <w:rPr>
                <w:rFonts w:hint="eastAsia" w:ascii="Times New Roman" w:hAnsi="Times New Roman" w:eastAsia="仿宋_GB2312" w:cs="Times New Roman"/>
                <w:color w:val="000000"/>
                <w:sz w:val="24"/>
                <w:szCs w:val="24"/>
                <w:highlight w:val="none"/>
              </w:rPr>
              <w:t>区</w:t>
            </w:r>
            <w:r>
              <w:rPr>
                <w:rFonts w:hint="eastAsia" w:ascii="Times New Roman" w:hAnsi="Times New Roman" w:eastAsia="仿宋_GB2312" w:cs="Times New Roman"/>
                <w:color w:val="000000"/>
                <w:sz w:val="24"/>
                <w:szCs w:val="24"/>
                <w:highlight w:val="none"/>
                <w:lang w:eastAsia="zh-CN"/>
              </w:rPr>
              <w:t>天穆镇综合便民服务中心</w:t>
            </w:r>
          </w:p>
          <w:p w14:paraId="5BAC8244">
            <w:pPr>
              <w:jc w:val="center"/>
              <w:rPr>
                <w:rFonts w:hint="eastAsia" w:ascii="Times New Roman" w:hAnsi="Times New Roman" w:eastAsia="仿宋_GB2312" w:cs="Times New Roman"/>
                <w:color w:val="000000"/>
                <w:sz w:val="24"/>
                <w:szCs w:val="24"/>
                <w:highlight w:val="none"/>
              </w:rPr>
            </w:pPr>
            <w:r>
              <w:rPr>
                <w:rFonts w:ascii="Times New Roman" w:hAnsi="Times New Roman" w:eastAsia="仿宋_GB2312" w:cs="Times New Roman"/>
                <w:color w:val="000000"/>
                <w:sz w:val="24"/>
                <w:szCs w:val="24"/>
                <w:highlight w:val="none"/>
              </w:rPr>
              <w:t>文号：</w:t>
            </w:r>
            <w:r>
              <w:rPr>
                <w:rFonts w:hint="eastAsia" w:ascii="Times New Roman" w:hAnsi="Times New Roman" w:eastAsia="仿宋_GB2312" w:cs="Times New Roman"/>
                <w:color w:val="000000"/>
                <w:sz w:val="24"/>
                <w:szCs w:val="24"/>
                <w:highlight w:val="none"/>
              </w:rPr>
              <w:t>20220217090413035731</w:t>
            </w:r>
          </w:p>
          <w:p w14:paraId="7AB83EFF">
            <w:pPr>
              <w:jc w:val="center"/>
              <w:rPr>
                <w:rFonts w:ascii="Times New Roman" w:hAnsi="Times New Roman" w:eastAsia="仿宋_GB2312" w:cs="Times New Roman"/>
                <w:color w:val="000000"/>
                <w:sz w:val="24"/>
                <w:szCs w:val="24"/>
                <w:highlight w:val="none"/>
              </w:rPr>
            </w:pPr>
            <w:r>
              <w:rPr>
                <w:rFonts w:ascii="Times New Roman" w:hAnsi="Times New Roman" w:eastAsia="仿宋_GB2312" w:cs="Times New Roman"/>
                <w:color w:val="000000"/>
                <w:sz w:val="24"/>
                <w:szCs w:val="24"/>
                <w:highlight w:val="none"/>
              </w:rPr>
              <w:t>时间：</w:t>
            </w:r>
            <w:r>
              <w:rPr>
                <w:rFonts w:hint="eastAsia" w:ascii="Times New Roman" w:hAnsi="Times New Roman" w:eastAsia="仿宋_GB2312" w:cs="Times New Roman"/>
                <w:color w:val="000000"/>
                <w:sz w:val="24"/>
                <w:szCs w:val="24"/>
                <w:highlight w:val="none"/>
              </w:rPr>
              <w:t>202</w:t>
            </w:r>
            <w:r>
              <w:rPr>
                <w:rFonts w:hint="eastAsia" w:ascii="Times New Roman" w:hAnsi="Times New Roman" w:eastAsia="仿宋_GB2312" w:cs="Times New Roman"/>
                <w:color w:val="000000"/>
                <w:sz w:val="24"/>
                <w:szCs w:val="24"/>
                <w:highlight w:val="none"/>
                <w:lang w:val="en-US" w:eastAsia="zh-CN"/>
              </w:rPr>
              <w:t>2</w:t>
            </w:r>
            <w:r>
              <w:rPr>
                <w:rFonts w:hint="eastAsia" w:ascii="Times New Roman" w:hAnsi="Times New Roman" w:eastAsia="仿宋_GB2312" w:cs="Times New Roman"/>
                <w:color w:val="000000"/>
                <w:sz w:val="24"/>
                <w:szCs w:val="24"/>
                <w:highlight w:val="none"/>
              </w:rPr>
              <w:t>年</w:t>
            </w:r>
            <w:r>
              <w:rPr>
                <w:rFonts w:hint="eastAsia" w:ascii="Times New Roman" w:hAnsi="Times New Roman" w:eastAsia="仿宋_GB2312" w:cs="Times New Roman"/>
                <w:color w:val="000000"/>
                <w:sz w:val="24"/>
                <w:szCs w:val="24"/>
                <w:highlight w:val="none"/>
                <w:lang w:val="en-US" w:eastAsia="zh-CN"/>
              </w:rPr>
              <w:t>2</w:t>
            </w:r>
            <w:r>
              <w:rPr>
                <w:rFonts w:hint="eastAsia" w:ascii="Times New Roman" w:hAnsi="Times New Roman" w:eastAsia="仿宋_GB2312" w:cs="Times New Roman"/>
                <w:color w:val="000000"/>
                <w:sz w:val="24"/>
                <w:szCs w:val="24"/>
                <w:highlight w:val="none"/>
              </w:rPr>
              <w:t>月</w:t>
            </w:r>
            <w:r>
              <w:rPr>
                <w:rFonts w:hint="eastAsia" w:ascii="Times New Roman" w:hAnsi="Times New Roman" w:eastAsia="仿宋_GB2312" w:cs="Times New Roman"/>
                <w:color w:val="000000"/>
                <w:sz w:val="24"/>
                <w:szCs w:val="24"/>
                <w:highlight w:val="none"/>
                <w:lang w:val="en-US" w:eastAsia="zh-CN"/>
              </w:rPr>
              <w:t>17</w:t>
            </w:r>
            <w:r>
              <w:rPr>
                <w:rFonts w:hint="eastAsia" w:ascii="Times New Roman" w:hAnsi="Times New Roman" w:eastAsia="仿宋_GB2312" w:cs="Times New Roman"/>
                <w:color w:val="000000"/>
                <w:sz w:val="24"/>
                <w:szCs w:val="24"/>
                <w:highlight w:val="none"/>
              </w:rPr>
              <w:t>日</w:t>
            </w:r>
          </w:p>
        </w:tc>
      </w:tr>
      <w:tr w14:paraId="73B78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2780" w:type="dxa"/>
            <w:vAlign w:val="center"/>
          </w:tcPr>
          <w:p w14:paraId="47BC53A3">
            <w:pPr>
              <w:ind w:left="120" w:leftChars="57"/>
              <w:jc w:val="center"/>
              <w:rPr>
                <w:rFonts w:ascii="Times New Roman" w:hAnsi="Times New Roman" w:eastAsia="仿宋_GB2312" w:cs="Times New Roman"/>
                <w:color w:val="000000"/>
                <w:sz w:val="24"/>
                <w:szCs w:val="24"/>
                <w:highlight w:val="none"/>
              </w:rPr>
            </w:pPr>
            <w:r>
              <w:rPr>
                <w:rFonts w:ascii="Times New Roman" w:hAnsi="Times New Roman" w:eastAsia="仿宋_GB2312" w:cs="Times New Roman"/>
                <w:color w:val="000000"/>
                <w:sz w:val="24"/>
                <w:szCs w:val="24"/>
                <w:highlight w:val="none"/>
              </w:rPr>
              <w:t>水土保持方案变更批复机关、文号及时间</w:t>
            </w:r>
          </w:p>
        </w:tc>
        <w:tc>
          <w:tcPr>
            <w:tcW w:w="6135" w:type="dxa"/>
            <w:gridSpan w:val="3"/>
            <w:vAlign w:val="center"/>
          </w:tcPr>
          <w:p w14:paraId="0104F725">
            <w:pPr>
              <w:jc w:val="center"/>
              <w:rPr>
                <w:rFonts w:ascii="Times New Roman" w:hAnsi="Times New Roman" w:eastAsia="仿宋_GB2312" w:cs="Times New Roman"/>
                <w:color w:val="000000"/>
                <w:sz w:val="24"/>
                <w:szCs w:val="24"/>
                <w:highlight w:val="none"/>
              </w:rPr>
            </w:pPr>
            <w:r>
              <w:rPr>
                <w:rFonts w:ascii="Times New Roman" w:hAnsi="Times New Roman" w:eastAsia="仿宋_GB2312" w:cs="Times New Roman"/>
                <w:color w:val="000000"/>
                <w:sz w:val="24"/>
                <w:szCs w:val="24"/>
                <w:highlight w:val="none"/>
              </w:rPr>
              <w:t>/</w:t>
            </w:r>
          </w:p>
        </w:tc>
      </w:tr>
      <w:tr w14:paraId="64FBD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8" w:hRule="exact"/>
          <w:jc w:val="center"/>
        </w:trPr>
        <w:tc>
          <w:tcPr>
            <w:tcW w:w="2780" w:type="dxa"/>
            <w:vAlign w:val="center"/>
          </w:tcPr>
          <w:p w14:paraId="67E43EAA">
            <w:pPr>
              <w:ind w:left="120" w:leftChars="57"/>
              <w:jc w:val="center"/>
              <w:rPr>
                <w:rFonts w:ascii="Times New Roman" w:hAnsi="Times New Roman" w:eastAsia="仿宋_GB2312" w:cs="Times New Roman"/>
                <w:color w:val="000000"/>
                <w:sz w:val="24"/>
                <w:szCs w:val="24"/>
                <w:highlight w:val="none"/>
              </w:rPr>
            </w:pPr>
            <w:r>
              <w:rPr>
                <w:rFonts w:ascii="Times New Roman" w:hAnsi="Times New Roman" w:eastAsia="仿宋_GB2312" w:cs="Times New Roman"/>
                <w:color w:val="000000"/>
                <w:sz w:val="24"/>
                <w:szCs w:val="24"/>
                <w:highlight w:val="none"/>
              </w:rPr>
              <w:t>水土保持初步设计批复机关、文号及时间</w:t>
            </w:r>
          </w:p>
        </w:tc>
        <w:tc>
          <w:tcPr>
            <w:tcW w:w="6135" w:type="dxa"/>
            <w:gridSpan w:val="3"/>
            <w:vAlign w:val="center"/>
          </w:tcPr>
          <w:p w14:paraId="70B7BF6E">
            <w:pPr>
              <w:jc w:val="center"/>
              <w:rPr>
                <w:rFonts w:ascii="Times New Roman" w:hAnsi="Times New Roman" w:eastAsia="仿宋_GB2312" w:cs="Times New Roman"/>
                <w:color w:val="000000"/>
                <w:sz w:val="24"/>
                <w:szCs w:val="24"/>
                <w:highlight w:val="none"/>
              </w:rPr>
            </w:pPr>
            <w:r>
              <w:rPr>
                <w:rFonts w:hint="eastAsia" w:ascii="Times New Roman" w:hAnsi="Times New Roman" w:eastAsia="仿宋_GB2312" w:cs="Times New Roman"/>
                <w:color w:val="000000"/>
                <w:sz w:val="24"/>
                <w:szCs w:val="24"/>
                <w:highlight w:val="none"/>
              </w:rPr>
              <w:t>/</w:t>
            </w:r>
          </w:p>
        </w:tc>
      </w:tr>
      <w:tr w14:paraId="5B852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2780" w:type="dxa"/>
            <w:vAlign w:val="center"/>
          </w:tcPr>
          <w:p w14:paraId="20DCC6A4">
            <w:pPr>
              <w:ind w:left="120" w:leftChars="57"/>
              <w:jc w:val="center"/>
              <w:rPr>
                <w:rFonts w:ascii="Times New Roman" w:hAnsi="Times New Roman" w:eastAsia="仿宋_GB2312" w:cs="Times New Roman"/>
                <w:color w:val="000000"/>
                <w:sz w:val="24"/>
                <w:szCs w:val="24"/>
                <w:highlight w:val="none"/>
              </w:rPr>
            </w:pPr>
            <w:r>
              <w:rPr>
                <w:rFonts w:ascii="Times New Roman" w:hAnsi="Times New Roman" w:eastAsia="仿宋_GB2312" w:cs="Times New Roman"/>
                <w:color w:val="000000"/>
                <w:sz w:val="24"/>
                <w:szCs w:val="24"/>
                <w:highlight w:val="none"/>
              </w:rPr>
              <w:t>项目建设起止时间</w:t>
            </w:r>
          </w:p>
        </w:tc>
        <w:tc>
          <w:tcPr>
            <w:tcW w:w="6135" w:type="dxa"/>
            <w:gridSpan w:val="3"/>
            <w:vAlign w:val="center"/>
          </w:tcPr>
          <w:p w14:paraId="5957C236">
            <w:pPr>
              <w:ind w:right="120"/>
              <w:jc w:val="center"/>
              <w:rPr>
                <w:rFonts w:hint="default" w:ascii="Times New Roman" w:hAnsi="Times New Roman" w:eastAsia="仿宋_GB2312" w:cs="Times New Roman"/>
                <w:color w:val="000000"/>
                <w:sz w:val="24"/>
                <w:szCs w:val="24"/>
                <w:highlight w:val="none"/>
                <w:lang w:val="en-US" w:eastAsia="zh-CN"/>
              </w:rPr>
            </w:pPr>
            <w:r>
              <w:rPr>
                <w:rFonts w:hint="eastAsia" w:ascii="Times New Roman" w:hAnsi="Times New Roman" w:eastAsia="仿宋_GB2312" w:cs="Times New Roman"/>
                <w:color w:val="000000"/>
                <w:sz w:val="24"/>
                <w:szCs w:val="24"/>
                <w:highlight w:val="none"/>
              </w:rPr>
              <w:t>20</w:t>
            </w:r>
            <w:r>
              <w:rPr>
                <w:rFonts w:hint="eastAsia" w:ascii="Times New Roman" w:hAnsi="Times New Roman" w:eastAsia="仿宋_GB2312" w:cs="Times New Roman"/>
                <w:color w:val="000000"/>
                <w:sz w:val="24"/>
                <w:szCs w:val="24"/>
                <w:highlight w:val="none"/>
                <w:lang w:val="en-US" w:eastAsia="zh-CN"/>
              </w:rPr>
              <w:t>21</w:t>
            </w:r>
            <w:r>
              <w:rPr>
                <w:rFonts w:hint="eastAsia" w:ascii="Times New Roman" w:hAnsi="Times New Roman" w:eastAsia="仿宋_GB2312" w:cs="Times New Roman"/>
                <w:color w:val="000000"/>
                <w:sz w:val="24"/>
                <w:szCs w:val="24"/>
                <w:highlight w:val="none"/>
              </w:rPr>
              <w:t>年</w:t>
            </w:r>
            <w:r>
              <w:rPr>
                <w:rFonts w:hint="eastAsia" w:ascii="Times New Roman" w:hAnsi="Times New Roman" w:eastAsia="仿宋_GB2312" w:cs="Times New Roman"/>
                <w:color w:val="000000"/>
                <w:sz w:val="24"/>
                <w:szCs w:val="24"/>
                <w:highlight w:val="none"/>
                <w:lang w:val="en-US" w:eastAsia="zh-CN"/>
              </w:rPr>
              <w:t>9</w:t>
            </w:r>
            <w:r>
              <w:rPr>
                <w:rFonts w:hint="eastAsia" w:ascii="Times New Roman" w:hAnsi="Times New Roman" w:eastAsia="仿宋_GB2312" w:cs="Times New Roman"/>
                <w:color w:val="000000"/>
                <w:sz w:val="24"/>
                <w:szCs w:val="24"/>
                <w:highlight w:val="none"/>
              </w:rPr>
              <w:t>月</w:t>
            </w:r>
            <w:r>
              <w:rPr>
                <w:rFonts w:hint="eastAsia" w:ascii="Times New Roman" w:hAnsi="Times New Roman" w:eastAsia="仿宋_GB2312" w:cs="Times New Roman"/>
                <w:color w:val="000000"/>
                <w:sz w:val="24"/>
                <w:szCs w:val="24"/>
                <w:highlight w:val="none"/>
                <w:lang w:val="en-US" w:eastAsia="zh-CN"/>
              </w:rPr>
              <w:t>4日</w:t>
            </w:r>
            <w:r>
              <w:rPr>
                <w:rFonts w:hint="eastAsia" w:ascii="Times New Roman" w:hAnsi="Times New Roman" w:eastAsia="仿宋_GB2312" w:cs="Times New Roman"/>
                <w:color w:val="000000"/>
                <w:sz w:val="24"/>
                <w:szCs w:val="24"/>
                <w:highlight w:val="none"/>
              </w:rPr>
              <w:t>~202</w:t>
            </w:r>
            <w:r>
              <w:rPr>
                <w:rFonts w:hint="eastAsia" w:ascii="Times New Roman" w:hAnsi="Times New Roman" w:eastAsia="仿宋_GB2312" w:cs="Times New Roman"/>
                <w:color w:val="000000"/>
                <w:sz w:val="24"/>
                <w:szCs w:val="24"/>
                <w:highlight w:val="none"/>
                <w:lang w:val="en-US" w:eastAsia="zh-CN"/>
              </w:rPr>
              <w:t>4</w:t>
            </w:r>
            <w:r>
              <w:rPr>
                <w:rFonts w:hint="eastAsia" w:ascii="Times New Roman" w:hAnsi="Times New Roman" w:eastAsia="仿宋_GB2312" w:cs="Times New Roman"/>
                <w:color w:val="000000"/>
                <w:sz w:val="24"/>
                <w:szCs w:val="24"/>
                <w:highlight w:val="none"/>
              </w:rPr>
              <w:t>年</w:t>
            </w:r>
            <w:r>
              <w:rPr>
                <w:rFonts w:hint="eastAsia" w:ascii="Times New Roman" w:hAnsi="Times New Roman" w:eastAsia="仿宋_GB2312" w:cs="Times New Roman"/>
                <w:color w:val="000000"/>
                <w:sz w:val="24"/>
                <w:szCs w:val="24"/>
                <w:highlight w:val="none"/>
                <w:lang w:val="en-US" w:eastAsia="zh-CN"/>
              </w:rPr>
              <w:t>5</w:t>
            </w:r>
            <w:r>
              <w:rPr>
                <w:rFonts w:hint="eastAsia" w:ascii="Times New Roman" w:hAnsi="Times New Roman" w:eastAsia="仿宋_GB2312" w:cs="Times New Roman"/>
                <w:color w:val="000000"/>
                <w:sz w:val="24"/>
                <w:szCs w:val="24"/>
                <w:highlight w:val="none"/>
              </w:rPr>
              <w:t>月</w:t>
            </w:r>
            <w:r>
              <w:rPr>
                <w:rFonts w:hint="eastAsia" w:ascii="Times New Roman" w:hAnsi="Times New Roman" w:eastAsia="仿宋_GB2312" w:cs="Times New Roman"/>
                <w:color w:val="000000"/>
                <w:sz w:val="24"/>
                <w:szCs w:val="24"/>
                <w:highlight w:val="none"/>
                <w:lang w:val="en-US" w:eastAsia="zh-CN"/>
              </w:rPr>
              <w:t>30日</w:t>
            </w:r>
          </w:p>
        </w:tc>
      </w:tr>
      <w:tr w14:paraId="2A2D6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exact"/>
          <w:jc w:val="center"/>
        </w:trPr>
        <w:tc>
          <w:tcPr>
            <w:tcW w:w="2780" w:type="dxa"/>
            <w:vAlign w:val="center"/>
          </w:tcPr>
          <w:p w14:paraId="550C60B6">
            <w:pPr>
              <w:ind w:left="120" w:leftChars="57"/>
              <w:jc w:val="center"/>
              <w:rPr>
                <w:rFonts w:ascii="Times New Roman" w:hAnsi="Times New Roman" w:eastAsia="仿宋_GB2312" w:cs="Times New Roman"/>
                <w:color w:val="000000"/>
                <w:sz w:val="24"/>
                <w:szCs w:val="24"/>
                <w:highlight w:val="none"/>
              </w:rPr>
            </w:pPr>
            <w:r>
              <w:rPr>
                <w:rFonts w:ascii="Times New Roman" w:hAnsi="Times New Roman" w:eastAsia="仿宋_GB2312" w:cs="Times New Roman"/>
                <w:color w:val="000000"/>
                <w:sz w:val="24"/>
                <w:szCs w:val="24"/>
                <w:highlight w:val="none"/>
              </w:rPr>
              <w:t>水土保持方案编制单位</w:t>
            </w:r>
          </w:p>
        </w:tc>
        <w:tc>
          <w:tcPr>
            <w:tcW w:w="6135" w:type="dxa"/>
            <w:gridSpan w:val="3"/>
            <w:vAlign w:val="center"/>
          </w:tcPr>
          <w:p w14:paraId="0C76FDA5">
            <w:pPr>
              <w:ind w:left="120" w:leftChars="57" w:right="120"/>
              <w:jc w:val="center"/>
              <w:rPr>
                <w:rFonts w:hint="eastAsia" w:ascii="Times New Roman" w:hAnsi="Times New Roman" w:eastAsia="仿宋_GB2312" w:cs="Times New Roman"/>
                <w:color w:val="000000"/>
                <w:sz w:val="24"/>
                <w:szCs w:val="24"/>
                <w:highlight w:val="none"/>
                <w:lang w:eastAsia="zh-CN"/>
              </w:rPr>
            </w:pPr>
            <w:r>
              <w:rPr>
                <w:rFonts w:hint="eastAsia" w:ascii="Times New Roman" w:hAnsi="Times New Roman" w:eastAsia="仿宋_GB2312" w:cs="Times New Roman"/>
                <w:color w:val="000000"/>
                <w:sz w:val="24"/>
                <w:szCs w:val="24"/>
                <w:highlight w:val="none"/>
                <w:lang w:eastAsia="zh-CN"/>
              </w:rPr>
              <w:t>天津源泰景和环境科技有限公司</w:t>
            </w:r>
          </w:p>
        </w:tc>
      </w:tr>
      <w:tr w14:paraId="4B8CE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exact"/>
          <w:jc w:val="center"/>
        </w:trPr>
        <w:tc>
          <w:tcPr>
            <w:tcW w:w="2780" w:type="dxa"/>
            <w:vAlign w:val="center"/>
          </w:tcPr>
          <w:p w14:paraId="590A3E78">
            <w:pPr>
              <w:ind w:left="120" w:leftChars="57"/>
              <w:jc w:val="center"/>
              <w:rPr>
                <w:rFonts w:ascii="Times New Roman" w:hAnsi="Times New Roman" w:eastAsia="仿宋_GB2312" w:cs="Times New Roman"/>
                <w:color w:val="000000"/>
                <w:sz w:val="24"/>
                <w:szCs w:val="24"/>
                <w:highlight w:val="none"/>
              </w:rPr>
            </w:pPr>
            <w:r>
              <w:rPr>
                <w:rFonts w:ascii="Times New Roman" w:hAnsi="Times New Roman" w:eastAsia="仿宋_GB2312" w:cs="Times New Roman"/>
                <w:color w:val="000000"/>
                <w:sz w:val="24"/>
                <w:szCs w:val="24"/>
                <w:highlight w:val="none"/>
              </w:rPr>
              <w:t>水土保持初步设计单位</w:t>
            </w:r>
          </w:p>
        </w:tc>
        <w:tc>
          <w:tcPr>
            <w:tcW w:w="6135" w:type="dxa"/>
            <w:gridSpan w:val="3"/>
            <w:vAlign w:val="center"/>
          </w:tcPr>
          <w:p w14:paraId="7D86F795">
            <w:pPr>
              <w:ind w:left="120" w:leftChars="57" w:right="120"/>
              <w:jc w:val="center"/>
              <w:rPr>
                <w:rFonts w:hint="eastAsia" w:ascii="Times New Roman" w:hAnsi="Times New Roman" w:eastAsia="仿宋_GB2312" w:cs="Times New Roman"/>
                <w:color w:val="000000"/>
                <w:sz w:val="24"/>
                <w:szCs w:val="24"/>
                <w:highlight w:val="none"/>
                <w:lang w:eastAsia="zh-CN"/>
              </w:rPr>
            </w:pPr>
            <w:r>
              <w:rPr>
                <w:rFonts w:hint="eastAsia" w:ascii="Times New Roman" w:hAnsi="Times New Roman" w:eastAsia="仿宋_GB2312" w:cs="Times New Roman"/>
                <w:color w:val="000000"/>
                <w:sz w:val="24"/>
                <w:szCs w:val="24"/>
                <w:highlight w:val="none"/>
                <w:lang w:eastAsia="zh-CN"/>
              </w:rPr>
              <w:t>天津大地天方建筑设计有限公司</w:t>
            </w:r>
          </w:p>
        </w:tc>
      </w:tr>
      <w:tr w14:paraId="52BF8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exact"/>
          <w:jc w:val="center"/>
        </w:trPr>
        <w:tc>
          <w:tcPr>
            <w:tcW w:w="2780" w:type="dxa"/>
            <w:vAlign w:val="center"/>
          </w:tcPr>
          <w:p w14:paraId="2B817EE0">
            <w:pPr>
              <w:ind w:left="120" w:leftChars="57"/>
              <w:jc w:val="center"/>
              <w:rPr>
                <w:rFonts w:ascii="Times New Roman" w:hAnsi="Times New Roman" w:eastAsia="仿宋_GB2312" w:cs="Times New Roman"/>
                <w:color w:val="000000"/>
                <w:sz w:val="24"/>
                <w:szCs w:val="24"/>
                <w:highlight w:val="none"/>
              </w:rPr>
            </w:pPr>
            <w:r>
              <w:rPr>
                <w:rFonts w:ascii="Times New Roman" w:hAnsi="Times New Roman" w:eastAsia="仿宋_GB2312" w:cs="Times New Roman"/>
                <w:color w:val="000000"/>
                <w:sz w:val="24"/>
                <w:szCs w:val="24"/>
                <w:highlight w:val="none"/>
              </w:rPr>
              <w:t>水土保持监测单位</w:t>
            </w:r>
          </w:p>
        </w:tc>
        <w:tc>
          <w:tcPr>
            <w:tcW w:w="6135" w:type="dxa"/>
            <w:gridSpan w:val="3"/>
            <w:vAlign w:val="center"/>
          </w:tcPr>
          <w:p w14:paraId="2F4EC263">
            <w:pPr>
              <w:ind w:left="120" w:leftChars="57" w:right="120"/>
              <w:jc w:val="center"/>
              <w:rPr>
                <w:rFonts w:hint="eastAsia" w:ascii="Times New Roman" w:hAnsi="Times New Roman" w:eastAsia="仿宋_GB2312" w:cs="Times New Roman"/>
                <w:color w:val="000000"/>
                <w:sz w:val="24"/>
                <w:szCs w:val="24"/>
                <w:highlight w:val="none"/>
                <w:lang w:eastAsia="zh-CN"/>
              </w:rPr>
            </w:pPr>
            <w:r>
              <w:rPr>
                <w:rFonts w:hint="eastAsia" w:ascii="Times New Roman" w:hAnsi="Times New Roman" w:eastAsia="仿宋_GB2312" w:cs="Times New Roman"/>
                <w:color w:val="000000"/>
                <w:sz w:val="24"/>
                <w:szCs w:val="24"/>
                <w:highlight w:val="none"/>
                <w:lang w:eastAsia="zh-CN"/>
              </w:rPr>
              <w:t>天津源泰景和环境科技有限公司</w:t>
            </w:r>
          </w:p>
        </w:tc>
      </w:tr>
      <w:tr w14:paraId="7E808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exact"/>
          <w:jc w:val="center"/>
        </w:trPr>
        <w:tc>
          <w:tcPr>
            <w:tcW w:w="2780" w:type="dxa"/>
            <w:vAlign w:val="center"/>
          </w:tcPr>
          <w:p w14:paraId="471AD85C">
            <w:pPr>
              <w:ind w:left="120" w:leftChars="57"/>
              <w:jc w:val="center"/>
              <w:rPr>
                <w:rFonts w:ascii="Times New Roman" w:hAnsi="Times New Roman" w:eastAsia="仿宋_GB2312" w:cs="Times New Roman"/>
                <w:color w:val="000000"/>
                <w:sz w:val="24"/>
                <w:szCs w:val="24"/>
                <w:highlight w:val="none"/>
              </w:rPr>
            </w:pPr>
            <w:r>
              <w:rPr>
                <w:rFonts w:ascii="Times New Roman" w:hAnsi="Times New Roman" w:eastAsia="仿宋_GB2312" w:cs="Times New Roman"/>
                <w:color w:val="000000"/>
                <w:sz w:val="24"/>
                <w:szCs w:val="24"/>
                <w:highlight w:val="none"/>
              </w:rPr>
              <w:t>水土保持施工单位</w:t>
            </w:r>
          </w:p>
        </w:tc>
        <w:tc>
          <w:tcPr>
            <w:tcW w:w="6135" w:type="dxa"/>
            <w:gridSpan w:val="3"/>
            <w:vAlign w:val="center"/>
          </w:tcPr>
          <w:p w14:paraId="62873C15">
            <w:pPr>
              <w:ind w:left="120" w:leftChars="57" w:right="120"/>
              <w:jc w:val="center"/>
              <w:rPr>
                <w:rFonts w:hint="eastAsia" w:ascii="Times New Roman" w:hAnsi="Times New Roman" w:eastAsia="仿宋_GB2312" w:cs="Times New Roman"/>
                <w:color w:val="000000"/>
                <w:sz w:val="24"/>
                <w:szCs w:val="24"/>
                <w:highlight w:val="none"/>
                <w:lang w:eastAsia="zh-CN"/>
              </w:rPr>
            </w:pPr>
            <w:r>
              <w:rPr>
                <w:rFonts w:hint="eastAsia" w:ascii="Times New Roman" w:hAnsi="Times New Roman" w:eastAsia="仿宋_GB2312" w:cs="Times New Roman"/>
                <w:color w:val="000000"/>
                <w:sz w:val="24"/>
                <w:szCs w:val="24"/>
                <w:highlight w:val="none"/>
                <w:lang w:eastAsia="zh-CN"/>
              </w:rPr>
              <w:t>北京城建北方集团有限公司</w:t>
            </w:r>
          </w:p>
        </w:tc>
      </w:tr>
      <w:tr w14:paraId="2CBDC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exact"/>
          <w:jc w:val="center"/>
        </w:trPr>
        <w:tc>
          <w:tcPr>
            <w:tcW w:w="2780" w:type="dxa"/>
            <w:vAlign w:val="center"/>
          </w:tcPr>
          <w:p w14:paraId="1F0CC9F5">
            <w:pPr>
              <w:ind w:left="120" w:leftChars="57"/>
              <w:jc w:val="center"/>
              <w:rPr>
                <w:rFonts w:ascii="Times New Roman" w:hAnsi="Times New Roman" w:eastAsia="仿宋_GB2312" w:cs="Times New Roman"/>
                <w:color w:val="000000"/>
                <w:sz w:val="24"/>
                <w:szCs w:val="24"/>
                <w:highlight w:val="none"/>
              </w:rPr>
            </w:pPr>
            <w:r>
              <w:rPr>
                <w:rFonts w:ascii="Times New Roman" w:hAnsi="Times New Roman" w:eastAsia="仿宋_GB2312" w:cs="Times New Roman"/>
                <w:color w:val="000000"/>
                <w:sz w:val="24"/>
                <w:szCs w:val="24"/>
                <w:highlight w:val="none"/>
              </w:rPr>
              <w:t>水土保持监理单位</w:t>
            </w:r>
          </w:p>
        </w:tc>
        <w:tc>
          <w:tcPr>
            <w:tcW w:w="6135" w:type="dxa"/>
            <w:gridSpan w:val="3"/>
            <w:vAlign w:val="center"/>
          </w:tcPr>
          <w:p w14:paraId="6000920A">
            <w:pPr>
              <w:ind w:left="120" w:leftChars="57" w:right="120"/>
              <w:jc w:val="center"/>
              <w:rPr>
                <w:rFonts w:hint="eastAsia" w:ascii="Times New Roman" w:hAnsi="Times New Roman" w:eastAsia="仿宋_GB2312" w:cs="Times New Roman"/>
                <w:color w:val="000000"/>
                <w:sz w:val="24"/>
                <w:szCs w:val="24"/>
                <w:highlight w:val="none"/>
                <w:lang w:eastAsia="zh-CN"/>
              </w:rPr>
            </w:pPr>
            <w:r>
              <w:rPr>
                <w:rFonts w:hint="eastAsia" w:ascii="Times New Roman" w:hAnsi="Times New Roman" w:eastAsia="仿宋_GB2312" w:cs="Times New Roman"/>
                <w:color w:val="000000"/>
                <w:sz w:val="24"/>
                <w:szCs w:val="24"/>
                <w:highlight w:val="none"/>
                <w:lang w:eastAsia="zh-CN"/>
              </w:rPr>
              <w:t>天津开发区泰达国际咨询监理有限公司</w:t>
            </w:r>
          </w:p>
        </w:tc>
      </w:tr>
      <w:tr w14:paraId="7DB30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 w:hRule="exact"/>
          <w:jc w:val="center"/>
        </w:trPr>
        <w:tc>
          <w:tcPr>
            <w:tcW w:w="2780" w:type="dxa"/>
            <w:vAlign w:val="center"/>
          </w:tcPr>
          <w:p w14:paraId="6411AC0C">
            <w:pPr>
              <w:ind w:left="120" w:leftChars="57"/>
              <w:jc w:val="center"/>
              <w:rPr>
                <w:rFonts w:ascii="Times New Roman" w:hAnsi="Times New Roman" w:eastAsia="仿宋_GB2312" w:cs="Times New Roman"/>
                <w:color w:val="000000"/>
                <w:sz w:val="24"/>
                <w:szCs w:val="24"/>
                <w:highlight w:val="none"/>
              </w:rPr>
            </w:pPr>
            <w:r>
              <w:rPr>
                <w:rFonts w:ascii="Times New Roman" w:hAnsi="Times New Roman" w:eastAsia="仿宋_GB2312" w:cs="Times New Roman"/>
                <w:color w:val="000000"/>
                <w:sz w:val="24"/>
                <w:szCs w:val="24"/>
                <w:highlight w:val="none"/>
              </w:rPr>
              <w:t>水土保持设施验收</w:t>
            </w:r>
          </w:p>
          <w:p w14:paraId="5F4B1A21">
            <w:pPr>
              <w:ind w:left="120" w:leftChars="57"/>
              <w:jc w:val="center"/>
              <w:rPr>
                <w:rFonts w:ascii="Times New Roman" w:hAnsi="Times New Roman" w:eastAsia="仿宋_GB2312" w:cs="Times New Roman"/>
                <w:color w:val="000000"/>
                <w:sz w:val="24"/>
                <w:szCs w:val="24"/>
                <w:highlight w:val="none"/>
              </w:rPr>
            </w:pPr>
            <w:r>
              <w:rPr>
                <w:rFonts w:ascii="Times New Roman" w:hAnsi="Times New Roman" w:eastAsia="仿宋_GB2312" w:cs="Times New Roman"/>
                <w:color w:val="000000"/>
                <w:sz w:val="24"/>
                <w:szCs w:val="24"/>
                <w:highlight w:val="none"/>
              </w:rPr>
              <w:t>报告编制单位</w:t>
            </w:r>
          </w:p>
        </w:tc>
        <w:tc>
          <w:tcPr>
            <w:tcW w:w="6135" w:type="dxa"/>
            <w:gridSpan w:val="3"/>
            <w:vAlign w:val="center"/>
          </w:tcPr>
          <w:p w14:paraId="13ECFC75">
            <w:pPr>
              <w:ind w:left="120" w:right="120"/>
              <w:jc w:val="center"/>
              <w:rPr>
                <w:rFonts w:hint="eastAsia" w:ascii="Times New Roman" w:hAnsi="Times New Roman" w:eastAsia="仿宋_GB2312" w:cs="Times New Roman"/>
                <w:color w:val="000000"/>
                <w:sz w:val="24"/>
                <w:szCs w:val="24"/>
                <w:highlight w:val="none"/>
                <w:lang w:eastAsia="zh-CN"/>
              </w:rPr>
            </w:pPr>
            <w:r>
              <w:rPr>
                <w:rFonts w:hint="eastAsia" w:ascii="Times New Roman" w:hAnsi="Times New Roman" w:eastAsia="仿宋_GB2312" w:cs="Times New Roman"/>
                <w:color w:val="000000"/>
                <w:sz w:val="24"/>
                <w:szCs w:val="24"/>
                <w:highlight w:val="none"/>
                <w:lang w:eastAsia="zh-CN"/>
              </w:rPr>
              <w:t>天津源泰景和环境科技有限公司</w:t>
            </w:r>
          </w:p>
        </w:tc>
      </w:tr>
    </w:tbl>
    <w:p w14:paraId="45D89390">
      <w:pPr>
        <w:ind w:firstLine="600" w:firstLineChars="200"/>
        <w:rPr>
          <w:rFonts w:ascii="Times New Roman" w:hAnsi="Times New Roman" w:eastAsia="仿宋_GB2312" w:cs="Times New Roman"/>
          <w:highlight w:val="none"/>
        </w:rPr>
      </w:pPr>
      <w:r>
        <w:rPr>
          <w:rFonts w:ascii="Times New Roman" w:hAnsi="Times New Roman" w:eastAsia="仿宋_GB2312" w:cs="Times New Roman"/>
          <w:sz w:val="30"/>
          <w:szCs w:val="30"/>
          <w:highlight w:val="none"/>
        </w:rPr>
        <w:t>二、验收意见</w:t>
      </w:r>
    </w:p>
    <w:tbl>
      <w:tblPr>
        <w:tblStyle w:val="8"/>
        <w:tblW w:w="88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38"/>
      </w:tblGrid>
      <w:tr w14:paraId="68EDC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4" w:hRule="atLeast"/>
          <w:jc w:val="center"/>
        </w:trPr>
        <w:tc>
          <w:tcPr>
            <w:tcW w:w="8838" w:type="dxa"/>
          </w:tcPr>
          <w:p w14:paraId="1A6E3369">
            <w:pPr>
              <w:snapToGrid w:val="0"/>
              <w:spacing w:line="360" w:lineRule="auto"/>
              <w:ind w:firstLine="600" w:firstLineChars="200"/>
              <w:jc w:val="left"/>
              <w:rPr>
                <w:rFonts w:ascii="Times New Roman" w:hAnsi="Times New Roman" w:eastAsia="仿宋_GB2312" w:cs="Times New Roman"/>
                <w:color w:val="auto"/>
                <w:sz w:val="30"/>
                <w:szCs w:val="30"/>
                <w:highlight w:val="none"/>
              </w:rPr>
            </w:pPr>
            <w:r>
              <w:rPr>
                <w:rFonts w:ascii="Times New Roman" w:hAnsi="Times New Roman" w:eastAsia="仿宋_GB2312" w:cs="Times New Roman"/>
                <w:sz w:val="30"/>
                <w:szCs w:val="30"/>
                <w:highlight w:val="none"/>
              </w:rPr>
              <w:t>202</w:t>
            </w:r>
            <w:r>
              <w:rPr>
                <w:rFonts w:hint="eastAsia" w:ascii="Times New Roman" w:hAnsi="Times New Roman" w:eastAsia="仿宋_GB2312" w:cs="Times New Roman"/>
                <w:sz w:val="30"/>
                <w:szCs w:val="30"/>
                <w:highlight w:val="none"/>
                <w:lang w:val="en-US" w:eastAsia="zh-CN"/>
              </w:rPr>
              <w:t>4</w:t>
            </w:r>
            <w:r>
              <w:rPr>
                <w:rFonts w:ascii="Times New Roman" w:hAnsi="Times New Roman" w:eastAsia="仿宋_GB2312" w:cs="Times New Roman"/>
                <w:sz w:val="30"/>
                <w:szCs w:val="30"/>
                <w:highlight w:val="none"/>
              </w:rPr>
              <w:t>年</w:t>
            </w:r>
            <w:r>
              <w:rPr>
                <w:rFonts w:hint="eastAsia" w:ascii="Times New Roman" w:hAnsi="Times New Roman" w:eastAsia="仿宋_GB2312" w:cs="Times New Roman"/>
                <w:sz w:val="30"/>
                <w:szCs w:val="30"/>
                <w:highlight w:val="none"/>
                <w:lang w:val="en-US" w:eastAsia="zh-CN"/>
              </w:rPr>
              <w:t>9</w:t>
            </w:r>
            <w:r>
              <w:rPr>
                <w:rFonts w:ascii="Times New Roman" w:hAnsi="Times New Roman" w:eastAsia="仿宋_GB2312" w:cs="Times New Roman"/>
                <w:sz w:val="30"/>
                <w:szCs w:val="30"/>
                <w:highlight w:val="none"/>
              </w:rPr>
              <w:t>月</w:t>
            </w:r>
            <w:r>
              <w:rPr>
                <w:rFonts w:hint="eastAsia" w:ascii="Times New Roman" w:hAnsi="Times New Roman" w:eastAsia="仿宋_GB2312" w:cs="Times New Roman"/>
                <w:sz w:val="30"/>
                <w:szCs w:val="30"/>
                <w:highlight w:val="none"/>
                <w:lang w:val="en-US" w:eastAsia="zh-CN"/>
              </w:rPr>
              <w:t>14</w:t>
            </w:r>
            <w:r>
              <w:rPr>
                <w:rFonts w:ascii="Times New Roman" w:hAnsi="Times New Roman" w:eastAsia="仿宋_GB2312" w:cs="Times New Roman"/>
                <w:sz w:val="30"/>
                <w:szCs w:val="30"/>
                <w:highlight w:val="none"/>
              </w:rPr>
              <w:t>日，</w:t>
            </w:r>
            <w:r>
              <w:rPr>
                <w:rFonts w:hint="eastAsia" w:ascii="Times New Roman" w:hAnsi="Times New Roman" w:eastAsia="仿宋_GB2312" w:cs="Times New Roman"/>
                <w:sz w:val="30"/>
                <w:szCs w:val="30"/>
                <w:highlight w:val="none"/>
                <w:lang w:eastAsia="zh-CN"/>
              </w:rPr>
              <w:t>天津金隅津辰房地产开发有限公司</w:t>
            </w:r>
            <w:r>
              <w:rPr>
                <w:rFonts w:ascii="Times New Roman" w:hAnsi="Times New Roman" w:eastAsia="仿宋_GB2312" w:cs="Times New Roman"/>
                <w:sz w:val="30"/>
                <w:szCs w:val="30"/>
                <w:highlight w:val="none"/>
              </w:rPr>
              <w:t>主持召开</w:t>
            </w:r>
            <w:r>
              <w:rPr>
                <w:rFonts w:hint="eastAsia" w:ascii="Times New Roman" w:hAnsi="Times New Roman" w:eastAsia="仿宋_GB2312" w:cs="Times New Roman"/>
                <w:sz w:val="30"/>
                <w:szCs w:val="30"/>
                <w:highlight w:val="none"/>
              </w:rPr>
              <w:t>了“</w:t>
            </w:r>
            <w:r>
              <w:rPr>
                <w:rFonts w:hint="eastAsia" w:ascii="Times New Roman" w:hAnsi="Times New Roman" w:eastAsia="仿宋_GB2312" w:cs="Times New Roman"/>
                <w:sz w:val="30"/>
                <w:szCs w:val="30"/>
                <w:highlight w:val="none"/>
                <w:lang w:eastAsia="zh-CN"/>
              </w:rPr>
              <w:t>津北辰新（挂）2021-013号地块项目</w:t>
            </w:r>
            <w:r>
              <w:rPr>
                <w:rFonts w:hint="eastAsia" w:ascii="Times New Roman" w:hAnsi="Times New Roman" w:eastAsia="仿宋_GB2312" w:cs="Times New Roman"/>
                <w:sz w:val="30"/>
                <w:szCs w:val="30"/>
                <w:highlight w:val="none"/>
              </w:rPr>
              <w:t>水土保</w:t>
            </w:r>
            <w:r>
              <w:rPr>
                <w:rFonts w:ascii="Times New Roman" w:hAnsi="Times New Roman" w:eastAsia="仿宋_GB2312" w:cs="Times New Roman"/>
                <w:sz w:val="30"/>
                <w:szCs w:val="30"/>
                <w:highlight w:val="none"/>
              </w:rPr>
              <w:t>持验</w:t>
            </w:r>
            <w:r>
              <w:rPr>
                <w:rFonts w:hint="eastAsia" w:ascii="Times New Roman" w:hAnsi="Times New Roman" w:eastAsia="仿宋_GB2312" w:cs="Times New Roman"/>
                <w:sz w:val="30"/>
                <w:szCs w:val="30"/>
                <w:highlight w:val="none"/>
              </w:rPr>
              <w:t>收会”。</w:t>
            </w:r>
            <w:r>
              <w:rPr>
                <w:rFonts w:ascii="Times New Roman" w:hAnsi="Times New Roman" w:eastAsia="仿宋_GB2312" w:cs="Times New Roman"/>
                <w:sz w:val="30"/>
                <w:szCs w:val="30"/>
                <w:highlight w:val="none"/>
              </w:rPr>
              <w:t>参加会议的有</w:t>
            </w:r>
            <w:r>
              <w:rPr>
                <w:rFonts w:hint="eastAsia" w:ascii="Times New Roman" w:hAnsi="Times New Roman" w:eastAsia="仿宋_GB2312" w:cs="Times New Roman"/>
                <w:sz w:val="30"/>
                <w:szCs w:val="30"/>
                <w:highlight w:val="none"/>
                <w:lang w:eastAsia="zh-CN"/>
              </w:rPr>
              <w:t>天津源泰景和环境科技有限公司</w:t>
            </w:r>
            <w:r>
              <w:rPr>
                <w:rFonts w:hint="eastAsia" w:ascii="Times New Roman" w:hAnsi="Times New Roman" w:eastAsia="仿宋_GB2312" w:cs="Times New Roman"/>
                <w:sz w:val="30"/>
                <w:szCs w:val="30"/>
                <w:highlight w:val="none"/>
              </w:rPr>
              <w:t>、</w:t>
            </w:r>
            <w:r>
              <w:rPr>
                <w:rFonts w:hint="eastAsia" w:ascii="Times New Roman" w:hAnsi="Times New Roman" w:eastAsia="仿宋_GB2312" w:cs="Times New Roman"/>
                <w:sz w:val="30"/>
                <w:szCs w:val="30"/>
                <w:highlight w:val="none"/>
                <w:lang w:eastAsia="zh-CN"/>
              </w:rPr>
              <w:t>天津大地天方建筑设计有限公司</w:t>
            </w:r>
            <w:r>
              <w:rPr>
                <w:rFonts w:hint="eastAsia" w:ascii="Times New Roman" w:hAnsi="Times New Roman" w:eastAsia="仿宋_GB2312" w:cs="Times New Roman"/>
                <w:color w:val="auto"/>
                <w:sz w:val="30"/>
                <w:szCs w:val="30"/>
                <w:highlight w:val="none"/>
                <w:lang w:eastAsia="zh-CN"/>
              </w:rPr>
              <w:t>、北京城建北方集团有限公司</w:t>
            </w:r>
            <w:r>
              <w:rPr>
                <w:rFonts w:hint="eastAsia" w:ascii="Times New Roman" w:hAnsi="Times New Roman" w:eastAsia="仿宋_GB2312" w:cs="Times New Roman"/>
                <w:color w:val="auto"/>
                <w:sz w:val="30"/>
                <w:szCs w:val="30"/>
                <w:highlight w:val="none"/>
              </w:rPr>
              <w:t>、</w:t>
            </w:r>
            <w:r>
              <w:rPr>
                <w:rFonts w:hint="eastAsia" w:ascii="Times New Roman" w:hAnsi="Times New Roman" w:eastAsia="仿宋_GB2312" w:cs="Times New Roman"/>
                <w:color w:val="auto"/>
                <w:sz w:val="30"/>
                <w:szCs w:val="30"/>
                <w:highlight w:val="none"/>
                <w:lang w:eastAsia="zh-CN"/>
              </w:rPr>
              <w:t>天津开发区泰达国际咨询监理有限公司</w:t>
            </w:r>
            <w:r>
              <w:rPr>
                <w:rFonts w:ascii="Times New Roman" w:hAnsi="Times New Roman" w:eastAsia="仿宋_GB2312" w:cs="Times New Roman"/>
                <w:color w:val="auto"/>
                <w:sz w:val="30"/>
                <w:szCs w:val="30"/>
                <w:highlight w:val="none"/>
              </w:rPr>
              <w:t>等单位及特邀专家，会议成立了验收组（名单附后）。</w:t>
            </w:r>
          </w:p>
          <w:p w14:paraId="22CEFC44">
            <w:pPr>
              <w:spacing w:line="360" w:lineRule="auto"/>
              <w:ind w:firstLine="600" w:firstLineChars="200"/>
              <w:rPr>
                <w:rFonts w:ascii="Times New Roman" w:hAnsi="Times New Roman" w:eastAsia="仿宋_GB2312" w:cs="Times New Roman"/>
                <w:color w:val="auto"/>
                <w:sz w:val="30"/>
                <w:szCs w:val="30"/>
                <w:highlight w:val="none"/>
              </w:rPr>
            </w:pPr>
            <w:r>
              <w:rPr>
                <w:rFonts w:ascii="Times New Roman" w:hAnsi="Times New Roman" w:eastAsia="仿宋_GB2312" w:cs="Times New Roman"/>
                <w:color w:val="auto"/>
                <w:sz w:val="30"/>
                <w:szCs w:val="30"/>
                <w:highlight w:val="none"/>
              </w:rPr>
              <w:t>验收组查看了项目影像资料，查阅了技术资料，听取了建设单位、水土保持监测单位和验收技术报告编制单位关于水土保持工作情况、水土保持监测工作情况和验收技术报告编制情况的汇报，经质询、讨论，形成了</w:t>
            </w:r>
            <w:r>
              <w:rPr>
                <w:rFonts w:hint="eastAsia" w:ascii="Times New Roman" w:hAnsi="Times New Roman" w:eastAsia="仿宋_GB2312" w:cs="Times New Roman"/>
                <w:color w:val="auto"/>
                <w:sz w:val="30"/>
                <w:szCs w:val="30"/>
                <w:highlight w:val="none"/>
                <w:lang w:eastAsia="zh-CN"/>
              </w:rPr>
              <w:t>津北辰新（挂）2021-013号地块项目</w:t>
            </w:r>
            <w:r>
              <w:rPr>
                <w:rFonts w:ascii="Times New Roman" w:hAnsi="Times New Roman" w:eastAsia="仿宋_GB2312" w:cs="Times New Roman"/>
                <w:color w:val="auto"/>
                <w:sz w:val="30"/>
                <w:szCs w:val="30"/>
                <w:highlight w:val="none"/>
              </w:rPr>
              <w:t>水土保持设施验收意见。</w:t>
            </w:r>
          </w:p>
          <w:p w14:paraId="1ABC526D">
            <w:pPr>
              <w:spacing w:line="360" w:lineRule="auto"/>
              <w:ind w:firstLine="600" w:firstLineChars="200"/>
              <w:rPr>
                <w:rFonts w:ascii="Times New Roman" w:hAnsi="Times New Roman" w:eastAsia="仿宋_GB2312" w:cs="Times New Roman"/>
                <w:color w:val="auto"/>
                <w:sz w:val="30"/>
                <w:szCs w:val="30"/>
                <w:highlight w:val="none"/>
              </w:rPr>
            </w:pPr>
            <w:r>
              <w:rPr>
                <w:rFonts w:ascii="Times New Roman" w:hAnsi="Times New Roman" w:eastAsia="仿宋_GB2312" w:cs="Times New Roman"/>
                <w:color w:val="auto"/>
                <w:sz w:val="30"/>
                <w:szCs w:val="30"/>
                <w:highlight w:val="none"/>
              </w:rPr>
              <w:t>（一）项目概况</w:t>
            </w:r>
          </w:p>
          <w:p w14:paraId="137F35BD">
            <w:pPr>
              <w:spacing w:line="360" w:lineRule="auto"/>
              <w:ind w:firstLine="600" w:firstLineChars="200"/>
              <w:rPr>
                <w:rFonts w:ascii="Times New Roman" w:hAnsi="Times New Roman" w:eastAsia="仿宋_GB2312" w:cs="Times New Roman"/>
                <w:color w:val="auto"/>
                <w:sz w:val="30"/>
                <w:szCs w:val="30"/>
                <w:highlight w:val="none"/>
              </w:rPr>
            </w:pPr>
            <w:r>
              <w:rPr>
                <w:rFonts w:hint="eastAsia" w:ascii="Times New Roman" w:hAnsi="Times New Roman" w:eastAsia="仿宋_GB2312" w:cs="Times New Roman"/>
                <w:color w:val="auto"/>
                <w:sz w:val="30"/>
                <w:szCs w:val="30"/>
                <w:highlight w:val="none"/>
                <w:lang w:eastAsia="zh-CN"/>
              </w:rPr>
              <w:t>津北辰新（挂）2021-013号地块项目</w:t>
            </w:r>
            <w:r>
              <w:rPr>
                <w:rFonts w:ascii="Times New Roman" w:hAnsi="Times New Roman" w:eastAsia="仿宋_GB2312" w:cs="Times New Roman"/>
                <w:color w:val="auto"/>
                <w:sz w:val="30"/>
                <w:szCs w:val="30"/>
                <w:highlight w:val="none"/>
              </w:rPr>
              <w:t>位于</w:t>
            </w:r>
            <w:r>
              <w:rPr>
                <w:rFonts w:hint="eastAsia" w:ascii="Times New Roman" w:hAnsi="Times New Roman" w:eastAsia="仿宋_GB2312" w:cs="Times New Roman"/>
                <w:color w:val="auto"/>
                <w:sz w:val="30"/>
                <w:szCs w:val="30"/>
                <w:highlight w:val="none"/>
              </w:rPr>
              <w:t>天津市北辰区天穆镇，北至顺义道，南至天和道，西至天和丽园，东至新峰路（四至经纬度坐标：东北角东经117°9′49.56″，北纬39°12′6.13″、西北角东经117°9′44.94″，北纬39°12′3.69″、东南角东经117°9′58.66″，北纬39°11′54.83″、西南角东经117°9′53.38″，北纬39°11′52.71″）</w:t>
            </w:r>
            <w:r>
              <w:rPr>
                <w:rFonts w:ascii="Times New Roman" w:hAnsi="Times New Roman" w:eastAsia="仿宋_GB2312" w:cs="Times New Roman"/>
                <w:color w:val="auto"/>
                <w:sz w:val="30"/>
                <w:szCs w:val="30"/>
                <w:highlight w:val="none"/>
              </w:rPr>
              <w:t>。</w:t>
            </w:r>
          </w:p>
          <w:p w14:paraId="7BA0867C">
            <w:pPr>
              <w:spacing w:line="360" w:lineRule="auto"/>
              <w:ind w:firstLine="600" w:firstLineChars="200"/>
              <w:rPr>
                <w:rFonts w:hint="eastAsia" w:ascii="Times New Roman" w:hAnsi="Times New Roman" w:eastAsia="仿宋_GB2312" w:cs="Times New Roman"/>
                <w:color w:val="auto"/>
                <w:sz w:val="30"/>
                <w:szCs w:val="30"/>
                <w:highlight w:val="none"/>
                <w:lang w:eastAsia="zh-CN"/>
              </w:rPr>
            </w:pPr>
            <w:r>
              <w:rPr>
                <w:rFonts w:hint="eastAsia" w:ascii="Times New Roman" w:hAnsi="Times New Roman" w:eastAsia="仿宋_GB2312" w:cs="Times New Roman"/>
                <w:color w:val="auto"/>
                <w:sz w:val="30"/>
                <w:szCs w:val="30"/>
                <w:highlight w:val="none"/>
              </w:rPr>
              <w:t>本项目为</w:t>
            </w:r>
            <w:r>
              <w:rPr>
                <w:rFonts w:hint="eastAsia" w:ascii="Times New Roman" w:hAnsi="Times New Roman" w:eastAsia="仿宋_GB2312" w:cs="Times New Roman"/>
                <w:color w:val="auto"/>
                <w:sz w:val="30"/>
                <w:szCs w:val="30"/>
                <w:highlight w:val="none"/>
                <w:lang w:eastAsia="zh-CN"/>
              </w:rPr>
              <w:t>新</w:t>
            </w:r>
            <w:r>
              <w:rPr>
                <w:rFonts w:hint="eastAsia" w:ascii="Times New Roman" w:hAnsi="Times New Roman" w:eastAsia="仿宋_GB2312" w:cs="Times New Roman"/>
                <w:color w:val="auto"/>
                <w:sz w:val="30"/>
                <w:szCs w:val="30"/>
                <w:highlight w:val="none"/>
              </w:rPr>
              <w:t>建项目，主要建设内容包括住宅楼、幼儿园、绿地、道路、及配套公建等，总建筑面积189615.82</w:t>
            </w:r>
            <w:r>
              <w:rPr>
                <w:rFonts w:hint="eastAsia" w:ascii="Times New Roman" w:hAnsi="Times New Roman" w:eastAsia="仿宋_GB2312" w:cs="Times New Roman"/>
                <w:color w:val="auto"/>
                <w:sz w:val="30"/>
                <w:szCs w:val="30"/>
                <w:highlight w:val="none"/>
                <w:lang w:eastAsia="zh-CN"/>
              </w:rPr>
              <w:t>平方米</w:t>
            </w:r>
            <w:r>
              <w:rPr>
                <w:rFonts w:hint="eastAsia" w:ascii="Times New Roman" w:hAnsi="Times New Roman" w:eastAsia="仿宋_GB2312" w:cs="Times New Roman"/>
                <w:color w:val="auto"/>
                <w:sz w:val="30"/>
                <w:szCs w:val="30"/>
                <w:highlight w:val="none"/>
              </w:rPr>
              <w:t>，地上建筑面积133615.82</w:t>
            </w:r>
            <w:r>
              <w:rPr>
                <w:rFonts w:hint="eastAsia" w:ascii="Times New Roman" w:hAnsi="Times New Roman" w:eastAsia="仿宋_GB2312" w:cs="Times New Roman"/>
                <w:color w:val="auto"/>
                <w:sz w:val="30"/>
                <w:szCs w:val="30"/>
                <w:highlight w:val="none"/>
                <w:lang w:eastAsia="zh-CN"/>
              </w:rPr>
              <w:t>平方米</w:t>
            </w:r>
            <w:r>
              <w:rPr>
                <w:rFonts w:hint="eastAsia" w:ascii="Times New Roman" w:hAnsi="Times New Roman" w:eastAsia="仿宋_GB2312" w:cs="Times New Roman"/>
                <w:color w:val="auto"/>
                <w:sz w:val="30"/>
                <w:szCs w:val="30"/>
                <w:highlight w:val="none"/>
              </w:rPr>
              <w:t>，地下建筑56000</w:t>
            </w:r>
            <w:r>
              <w:rPr>
                <w:rFonts w:hint="eastAsia" w:ascii="Times New Roman" w:hAnsi="Times New Roman" w:eastAsia="仿宋_GB2312" w:cs="Times New Roman"/>
                <w:color w:val="auto"/>
                <w:sz w:val="30"/>
                <w:szCs w:val="30"/>
                <w:highlight w:val="none"/>
                <w:lang w:eastAsia="zh-CN"/>
              </w:rPr>
              <w:t>平方米</w:t>
            </w:r>
            <w:r>
              <w:rPr>
                <w:rFonts w:hint="eastAsia" w:ascii="Times New Roman" w:hAnsi="Times New Roman" w:eastAsia="仿宋_GB2312" w:cs="Times New Roman"/>
                <w:color w:val="auto"/>
                <w:sz w:val="30"/>
                <w:szCs w:val="30"/>
                <w:highlight w:val="none"/>
              </w:rPr>
              <w:t>，同步建设交通道路、景观绿化等配套工程。</w:t>
            </w:r>
            <w:r>
              <w:rPr>
                <w:rFonts w:hint="eastAsia" w:ascii="Times New Roman" w:hAnsi="Times New Roman" w:eastAsia="仿宋_GB2312" w:cs="Times New Roman"/>
                <w:color w:val="auto"/>
                <w:sz w:val="30"/>
                <w:szCs w:val="30"/>
                <w:highlight w:val="none"/>
                <w:lang w:eastAsia="zh-CN"/>
              </w:rPr>
              <w:t>项目</w:t>
            </w:r>
            <w:r>
              <w:rPr>
                <w:rFonts w:hint="eastAsia" w:ascii="Times New Roman" w:hAnsi="Times New Roman" w:eastAsia="仿宋_GB2312" w:cs="Times New Roman"/>
                <w:color w:val="auto"/>
                <w:sz w:val="30"/>
                <w:szCs w:val="30"/>
                <w:highlight w:val="none"/>
              </w:rPr>
              <w:t>总占地面积5.88</w:t>
            </w:r>
            <w:r>
              <w:rPr>
                <w:rFonts w:hint="eastAsia" w:ascii="Times New Roman" w:hAnsi="Times New Roman" w:eastAsia="仿宋_GB2312" w:cs="Times New Roman"/>
                <w:color w:val="auto"/>
                <w:sz w:val="30"/>
                <w:szCs w:val="30"/>
                <w:highlight w:val="none"/>
                <w:lang w:eastAsia="zh-CN"/>
              </w:rPr>
              <w:t>公顷</w:t>
            </w:r>
            <w:r>
              <w:rPr>
                <w:rFonts w:hint="eastAsia" w:ascii="Times New Roman" w:hAnsi="Times New Roman" w:eastAsia="仿宋_GB2312" w:cs="Times New Roman"/>
                <w:color w:val="auto"/>
                <w:sz w:val="30"/>
                <w:szCs w:val="30"/>
                <w:highlight w:val="none"/>
              </w:rPr>
              <w:t>，均为永久占地，占地类型为其他土地（</w:t>
            </w:r>
            <w:r>
              <w:rPr>
                <w:rFonts w:hint="eastAsia" w:ascii="Times New Roman" w:hAnsi="Times New Roman" w:eastAsia="仿宋_GB2312" w:cs="Times New Roman"/>
                <w:color w:val="auto"/>
                <w:sz w:val="30"/>
                <w:szCs w:val="30"/>
                <w:highlight w:val="none"/>
                <w:lang w:eastAsia="zh-CN"/>
              </w:rPr>
              <w:t>空闲地</w:t>
            </w:r>
            <w:r>
              <w:rPr>
                <w:rFonts w:hint="eastAsia" w:ascii="Times New Roman" w:hAnsi="Times New Roman" w:eastAsia="仿宋_GB2312" w:cs="Times New Roman"/>
                <w:color w:val="auto"/>
                <w:sz w:val="30"/>
                <w:szCs w:val="30"/>
                <w:highlight w:val="none"/>
              </w:rPr>
              <w:t>）</w:t>
            </w:r>
            <w:r>
              <w:rPr>
                <w:rFonts w:hint="eastAsia" w:ascii="Times New Roman" w:hAnsi="Times New Roman" w:eastAsia="仿宋_GB2312" w:cs="Times New Roman"/>
                <w:color w:val="auto"/>
                <w:sz w:val="30"/>
                <w:szCs w:val="30"/>
                <w:highlight w:val="none"/>
                <w:lang w:eastAsia="zh-CN"/>
              </w:rPr>
              <w:t>。</w:t>
            </w:r>
          </w:p>
          <w:p w14:paraId="7F0A1D1F">
            <w:pPr>
              <w:spacing w:line="360" w:lineRule="auto"/>
              <w:ind w:firstLine="600" w:firstLineChars="200"/>
              <w:rPr>
                <w:rFonts w:hint="eastAsia" w:ascii="Times New Roman" w:hAnsi="Times New Roman" w:eastAsia="仿宋_GB2312" w:cs="Times New Roman"/>
                <w:color w:val="auto"/>
                <w:sz w:val="30"/>
                <w:szCs w:val="30"/>
                <w:highlight w:val="none"/>
                <w:lang w:eastAsia="zh-CN"/>
              </w:rPr>
            </w:pPr>
            <w:r>
              <w:rPr>
                <w:rFonts w:hint="eastAsia" w:ascii="Times New Roman" w:hAnsi="Times New Roman" w:eastAsia="仿宋_GB2312" w:cs="Times New Roman"/>
                <w:color w:val="auto"/>
                <w:sz w:val="30"/>
                <w:szCs w:val="30"/>
                <w:highlight w:val="none"/>
                <w:lang w:eastAsia="zh-CN"/>
              </w:rPr>
              <w:t>津北辰新（挂）2021-013号地块项目</w:t>
            </w:r>
            <w:r>
              <w:rPr>
                <w:rFonts w:hint="eastAsia" w:ascii="Times New Roman" w:hAnsi="Times New Roman" w:eastAsia="仿宋_GB2312" w:cs="Times New Roman"/>
                <w:color w:val="auto"/>
                <w:sz w:val="30"/>
                <w:szCs w:val="30"/>
                <w:highlight w:val="none"/>
              </w:rPr>
              <w:t>挖填方总量20.23万立方米，其中开挖13.75万立方米，回填6.48万立方米，借方0.70万立方米，弃方7.97万立方米</w:t>
            </w:r>
            <w:r>
              <w:rPr>
                <w:rFonts w:hint="eastAsia" w:ascii="Times New Roman" w:hAnsi="Times New Roman" w:eastAsia="仿宋_GB2312" w:cs="Times New Roman"/>
                <w:color w:val="auto"/>
                <w:sz w:val="30"/>
                <w:szCs w:val="30"/>
                <w:highlight w:val="none"/>
                <w:lang w:eastAsia="zh-CN"/>
              </w:rPr>
              <w:t>。</w:t>
            </w:r>
          </w:p>
          <w:p w14:paraId="653BF3BD">
            <w:pPr>
              <w:spacing w:line="360" w:lineRule="auto"/>
              <w:ind w:firstLine="600" w:firstLineChars="200"/>
              <w:rPr>
                <w:rFonts w:hint="eastAsia" w:ascii="Times New Roman" w:hAnsi="Times New Roman" w:eastAsia="仿宋_GB2312" w:cs="Times New Roman"/>
                <w:color w:val="auto"/>
                <w:sz w:val="30"/>
                <w:szCs w:val="30"/>
                <w:highlight w:val="none"/>
              </w:rPr>
            </w:pPr>
            <w:r>
              <w:rPr>
                <w:rFonts w:hint="eastAsia" w:ascii="Times New Roman" w:hAnsi="Times New Roman" w:eastAsia="仿宋_GB2312" w:cs="Times New Roman"/>
                <w:color w:val="auto"/>
                <w:sz w:val="30"/>
                <w:szCs w:val="30"/>
                <w:highlight w:val="none"/>
              </w:rPr>
              <w:t>主体工程总投资275000万元，其中土建投资233100万元。资金来源为国内银行贷款155900万元，自筹及其他资金119100万元。</w:t>
            </w:r>
          </w:p>
          <w:p w14:paraId="5BECE249">
            <w:pPr>
              <w:spacing w:line="360" w:lineRule="auto"/>
              <w:ind w:firstLine="600" w:firstLineChars="200"/>
              <w:rPr>
                <w:rFonts w:ascii="Times New Roman" w:hAnsi="Times New Roman" w:eastAsia="仿宋_GB2312" w:cs="Times New Roman"/>
                <w:color w:val="auto"/>
                <w:sz w:val="30"/>
                <w:szCs w:val="30"/>
                <w:highlight w:val="none"/>
              </w:rPr>
            </w:pPr>
            <w:r>
              <w:rPr>
                <w:rFonts w:hint="eastAsia" w:ascii="Times New Roman" w:hAnsi="Times New Roman" w:eastAsia="仿宋_GB2312" w:cs="Times New Roman"/>
                <w:color w:val="auto"/>
                <w:sz w:val="30"/>
                <w:szCs w:val="30"/>
                <w:highlight w:val="none"/>
                <w:lang w:eastAsia="zh-CN"/>
              </w:rPr>
              <w:t>项目</w:t>
            </w:r>
            <w:r>
              <w:rPr>
                <w:rFonts w:hint="eastAsia" w:ascii="Times New Roman" w:hAnsi="Times New Roman" w:eastAsia="仿宋_GB2312" w:cs="Times New Roman"/>
                <w:color w:val="auto"/>
                <w:sz w:val="30"/>
                <w:szCs w:val="30"/>
                <w:highlight w:val="none"/>
              </w:rPr>
              <w:t>于20</w:t>
            </w:r>
            <w:r>
              <w:rPr>
                <w:rFonts w:hint="eastAsia" w:ascii="Times New Roman" w:hAnsi="Times New Roman" w:eastAsia="仿宋_GB2312" w:cs="Times New Roman"/>
                <w:color w:val="auto"/>
                <w:sz w:val="30"/>
                <w:szCs w:val="30"/>
                <w:highlight w:val="none"/>
                <w:lang w:val="en-US" w:eastAsia="zh-CN"/>
              </w:rPr>
              <w:t>21</w:t>
            </w:r>
            <w:r>
              <w:rPr>
                <w:rFonts w:hint="eastAsia" w:ascii="Times New Roman" w:hAnsi="Times New Roman" w:eastAsia="仿宋_GB2312" w:cs="Times New Roman"/>
                <w:color w:val="auto"/>
                <w:sz w:val="30"/>
                <w:szCs w:val="30"/>
                <w:highlight w:val="none"/>
              </w:rPr>
              <w:t>年</w:t>
            </w:r>
            <w:r>
              <w:rPr>
                <w:rFonts w:hint="eastAsia" w:ascii="Times New Roman" w:hAnsi="Times New Roman" w:eastAsia="仿宋_GB2312" w:cs="Times New Roman"/>
                <w:color w:val="auto"/>
                <w:sz w:val="30"/>
                <w:szCs w:val="30"/>
                <w:highlight w:val="none"/>
                <w:lang w:val="en-US" w:eastAsia="zh-CN"/>
              </w:rPr>
              <w:t>9</w:t>
            </w:r>
            <w:r>
              <w:rPr>
                <w:rFonts w:hint="eastAsia" w:ascii="Times New Roman" w:hAnsi="Times New Roman" w:eastAsia="仿宋_GB2312" w:cs="Times New Roman"/>
                <w:color w:val="auto"/>
                <w:sz w:val="30"/>
                <w:szCs w:val="30"/>
                <w:highlight w:val="none"/>
              </w:rPr>
              <w:t>月</w:t>
            </w:r>
            <w:r>
              <w:rPr>
                <w:rFonts w:hint="eastAsia" w:ascii="Times New Roman" w:hAnsi="Times New Roman" w:eastAsia="仿宋_GB2312" w:cs="Times New Roman"/>
                <w:color w:val="auto"/>
                <w:sz w:val="30"/>
                <w:szCs w:val="30"/>
                <w:highlight w:val="none"/>
                <w:lang w:val="en-US" w:eastAsia="zh-CN"/>
              </w:rPr>
              <w:t>4日</w:t>
            </w:r>
            <w:r>
              <w:rPr>
                <w:rFonts w:hint="eastAsia" w:ascii="Times New Roman" w:hAnsi="Times New Roman" w:eastAsia="仿宋_GB2312" w:cs="Times New Roman"/>
                <w:color w:val="auto"/>
                <w:sz w:val="30"/>
                <w:szCs w:val="30"/>
                <w:highlight w:val="none"/>
              </w:rPr>
              <w:t>开工，202</w:t>
            </w:r>
            <w:r>
              <w:rPr>
                <w:rFonts w:hint="eastAsia" w:ascii="Times New Roman" w:hAnsi="Times New Roman" w:eastAsia="仿宋_GB2312" w:cs="Times New Roman"/>
                <w:color w:val="auto"/>
                <w:sz w:val="30"/>
                <w:szCs w:val="30"/>
                <w:highlight w:val="none"/>
                <w:lang w:val="en-US" w:eastAsia="zh-CN"/>
              </w:rPr>
              <w:t>4</w:t>
            </w:r>
            <w:r>
              <w:rPr>
                <w:rFonts w:hint="eastAsia" w:ascii="Times New Roman" w:hAnsi="Times New Roman" w:eastAsia="仿宋_GB2312" w:cs="Times New Roman"/>
                <w:color w:val="auto"/>
                <w:sz w:val="30"/>
                <w:szCs w:val="30"/>
                <w:highlight w:val="none"/>
              </w:rPr>
              <w:t>年</w:t>
            </w:r>
            <w:r>
              <w:rPr>
                <w:rFonts w:hint="eastAsia" w:ascii="Times New Roman" w:hAnsi="Times New Roman" w:eastAsia="仿宋_GB2312" w:cs="Times New Roman"/>
                <w:color w:val="auto"/>
                <w:sz w:val="30"/>
                <w:szCs w:val="30"/>
                <w:highlight w:val="none"/>
                <w:lang w:val="en-US" w:eastAsia="zh-CN"/>
              </w:rPr>
              <w:t>5</w:t>
            </w:r>
            <w:r>
              <w:rPr>
                <w:rFonts w:hint="eastAsia" w:ascii="Times New Roman" w:hAnsi="Times New Roman" w:eastAsia="仿宋_GB2312" w:cs="Times New Roman"/>
                <w:color w:val="auto"/>
                <w:sz w:val="30"/>
                <w:szCs w:val="30"/>
                <w:highlight w:val="none"/>
              </w:rPr>
              <w:t>月</w:t>
            </w:r>
            <w:r>
              <w:rPr>
                <w:rFonts w:hint="eastAsia" w:ascii="Times New Roman" w:hAnsi="Times New Roman" w:eastAsia="仿宋_GB2312" w:cs="Times New Roman"/>
                <w:color w:val="auto"/>
                <w:sz w:val="30"/>
                <w:szCs w:val="30"/>
                <w:highlight w:val="none"/>
                <w:lang w:val="en-US" w:eastAsia="zh-CN"/>
              </w:rPr>
              <w:t>30日</w:t>
            </w:r>
            <w:r>
              <w:rPr>
                <w:rFonts w:hint="eastAsia" w:ascii="Times New Roman" w:hAnsi="Times New Roman" w:eastAsia="仿宋_GB2312" w:cs="Times New Roman"/>
                <w:color w:val="auto"/>
                <w:sz w:val="30"/>
                <w:szCs w:val="30"/>
                <w:highlight w:val="none"/>
              </w:rPr>
              <w:t>完</w:t>
            </w:r>
            <w:r>
              <w:rPr>
                <w:rFonts w:hint="eastAsia" w:ascii="Times New Roman" w:hAnsi="Times New Roman" w:eastAsia="仿宋_GB2312" w:cs="Times New Roman"/>
                <w:color w:val="auto"/>
                <w:sz w:val="30"/>
                <w:szCs w:val="30"/>
                <w:highlight w:val="none"/>
                <w:lang w:eastAsia="zh-CN"/>
              </w:rPr>
              <w:t>工</w:t>
            </w:r>
            <w:r>
              <w:rPr>
                <w:rFonts w:ascii="Times New Roman" w:hAnsi="Times New Roman" w:eastAsia="仿宋_GB2312" w:cs="Times New Roman"/>
                <w:color w:val="auto"/>
                <w:sz w:val="30"/>
                <w:szCs w:val="30"/>
                <w:highlight w:val="none"/>
              </w:rPr>
              <w:t>。</w:t>
            </w:r>
          </w:p>
          <w:p w14:paraId="5E8D6965">
            <w:pPr>
              <w:spacing w:line="360" w:lineRule="auto"/>
              <w:ind w:firstLine="600" w:firstLineChars="200"/>
              <w:rPr>
                <w:rFonts w:hint="eastAsia" w:ascii="Times New Roman" w:hAnsi="Times New Roman" w:eastAsia="仿宋_GB2312" w:cs="Times New Roman"/>
                <w:color w:val="auto"/>
                <w:sz w:val="30"/>
                <w:szCs w:val="30"/>
                <w:highlight w:val="none"/>
                <w:lang w:eastAsia="zh-CN"/>
              </w:rPr>
            </w:pPr>
            <w:r>
              <w:rPr>
                <w:rFonts w:ascii="Times New Roman" w:hAnsi="Times New Roman" w:eastAsia="仿宋_GB2312" w:cs="Times New Roman"/>
                <w:color w:val="auto"/>
                <w:sz w:val="30"/>
                <w:szCs w:val="30"/>
                <w:highlight w:val="none"/>
              </w:rPr>
              <w:t>（二）水土保持方案批复情况</w:t>
            </w:r>
            <w:r>
              <w:rPr>
                <w:rFonts w:hint="eastAsia" w:ascii="Times New Roman" w:hAnsi="Times New Roman" w:eastAsia="仿宋_GB2312" w:cs="Times New Roman"/>
                <w:color w:val="auto"/>
                <w:sz w:val="30"/>
                <w:szCs w:val="30"/>
                <w:highlight w:val="none"/>
                <w:lang w:eastAsia="zh-CN"/>
              </w:rPr>
              <w:t>（含变更）</w:t>
            </w:r>
          </w:p>
          <w:p w14:paraId="3AF75E6B">
            <w:pPr>
              <w:spacing w:line="360" w:lineRule="auto"/>
              <w:ind w:firstLine="600" w:firstLineChars="200"/>
              <w:rPr>
                <w:rFonts w:hint="eastAsia" w:ascii="Times New Roman" w:hAnsi="Times New Roman" w:eastAsia="仿宋_GB2312" w:cs="Times New Roman"/>
                <w:color w:val="auto"/>
                <w:sz w:val="30"/>
                <w:szCs w:val="30"/>
                <w:highlight w:val="none"/>
                <w:lang w:eastAsia="zh-CN"/>
              </w:rPr>
            </w:pPr>
            <w:r>
              <w:rPr>
                <w:rFonts w:hint="eastAsia" w:ascii="Times New Roman" w:hAnsi="Times New Roman" w:eastAsia="仿宋_GB2312" w:cs="Times New Roman"/>
                <w:color w:val="auto"/>
                <w:sz w:val="30"/>
                <w:szCs w:val="30"/>
                <w:highlight w:val="none"/>
                <w:lang w:eastAsia="zh-CN"/>
              </w:rPr>
              <w:t>受建设单位委托，</w:t>
            </w:r>
            <w:r>
              <w:rPr>
                <w:rFonts w:hint="eastAsia" w:ascii="Times New Roman" w:hAnsi="Times New Roman" w:eastAsia="仿宋_GB2312" w:cs="Times New Roman"/>
                <w:color w:val="auto"/>
                <w:sz w:val="30"/>
                <w:szCs w:val="30"/>
                <w:highlight w:val="none"/>
              </w:rPr>
              <w:t>2021年10月，</w:t>
            </w:r>
            <w:r>
              <w:rPr>
                <w:rFonts w:hint="eastAsia" w:ascii="Times New Roman" w:hAnsi="Times New Roman" w:eastAsia="仿宋_GB2312" w:cs="Times New Roman"/>
                <w:color w:val="auto"/>
                <w:sz w:val="30"/>
                <w:szCs w:val="30"/>
                <w:highlight w:val="none"/>
                <w:lang w:eastAsia="zh-CN"/>
              </w:rPr>
              <w:t>天津源泰景和环境科技有限公司</w:t>
            </w:r>
            <w:r>
              <w:rPr>
                <w:rFonts w:ascii="Times New Roman" w:hAnsi="Times New Roman" w:eastAsia="仿宋_GB2312" w:cs="Times New Roman"/>
                <w:color w:val="auto"/>
                <w:sz w:val="30"/>
                <w:szCs w:val="30"/>
                <w:highlight w:val="none"/>
              </w:rPr>
              <w:t>编制完成了</w:t>
            </w:r>
            <w:r>
              <w:rPr>
                <w:rFonts w:hint="eastAsia" w:ascii="Times New Roman" w:hAnsi="Times New Roman" w:eastAsia="仿宋_GB2312" w:cs="Times New Roman"/>
                <w:color w:val="auto"/>
                <w:sz w:val="30"/>
                <w:szCs w:val="30"/>
                <w:highlight w:val="none"/>
              </w:rPr>
              <w:t>《津北辰新（挂）2021-013号地块项目水土保持方案报告书（送审稿）》</w:t>
            </w:r>
            <w:r>
              <w:rPr>
                <w:rFonts w:hint="eastAsia" w:ascii="Times New Roman" w:hAnsi="Times New Roman" w:eastAsia="仿宋_GB2312" w:cs="Times New Roman"/>
                <w:color w:val="auto"/>
                <w:sz w:val="30"/>
                <w:szCs w:val="30"/>
                <w:highlight w:val="none"/>
                <w:lang w:eastAsia="zh-CN"/>
              </w:rPr>
              <w:t>，</w:t>
            </w:r>
            <w:r>
              <w:rPr>
                <w:rFonts w:hint="eastAsia" w:ascii="Times New Roman" w:hAnsi="Times New Roman" w:eastAsia="仿宋_GB2312" w:cs="Times New Roman"/>
                <w:color w:val="auto"/>
                <w:sz w:val="30"/>
                <w:szCs w:val="30"/>
                <w:highlight w:val="none"/>
              </w:rPr>
              <w:t>2021年11月</w:t>
            </w:r>
            <w:r>
              <w:rPr>
                <w:rFonts w:ascii="Times New Roman" w:hAnsi="Times New Roman" w:eastAsia="仿宋_GB2312" w:cs="Times New Roman"/>
                <w:color w:val="auto"/>
                <w:sz w:val="30"/>
                <w:szCs w:val="30"/>
                <w:highlight w:val="none"/>
              </w:rPr>
              <w:t>完成</w:t>
            </w:r>
            <w:r>
              <w:rPr>
                <w:rFonts w:hint="eastAsia" w:ascii="Times New Roman" w:hAnsi="Times New Roman" w:eastAsia="仿宋_GB2312" w:cs="Times New Roman"/>
                <w:color w:val="auto"/>
                <w:sz w:val="30"/>
                <w:szCs w:val="30"/>
                <w:highlight w:val="none"/>
                <w:lang w:eastAsia="zh-CN"/>
              </w:rPr>
              <w:t>报告</w:t>
            </w:r>
            <w:r>
              <w:rPr>
                <w:rFonts w:hint="eastAsia" w:ascii="Times New Roman" w:hAnsi="Times New Roman" w:eastAsia="仿宋_GB2312" w:cs="Times New Roman"/>
                <w:color w:val="auto"/>
                <w:sz w:val="30"/>
                <w:szCs w:val="30"/>
                <w:highlight w:val="none"/>
              </w:rPr>
              <w:t>报批稿</w:t>
            </w:r>
            <w:r>
              <w:rPr>
                <w:rFonts w:ascii="Times New Roman" w:hAnsi="Times New Roman" w:eastAsia="仿宋_GB2312" w:cs="Times New Roman"/>
                <w:color w:val="auto"/>
                <w:sz w:val="30"/>
                <w:szCs w:val="30"/>
                <w:highlight w:val="none"/>
              </w:rPr>
              <w:t>。</w:t>
            </w:r>
            <w:r>
              <w:rPr>
                <w:rFonts w:hint="eastAsia" w:ascii="Times New Roman" w:hAnsi="Times New Roman" w:eastAsia="仿宋_GB2312" w:cs="Times New Roman"/>
                <w:color w:val="auto"/>
                <w:sz w:val="30"/>
                <w:szCs w:val="30"/>
                <w:highlight w:val="none"/>
                <w:lang w:eastAsia="zh-CN"/>
              </w:rPr>
              <w:t>2022年2月17日，取得天津市北辰区天穆镇综合便民服务中心印发的准予行政许可决定书（编号20220217090413035731）。</w:t>
            </w:r>
          </w:p>
          <w:p w14:paraId="1F14C583">
            <w:pPr>
              <w:spacing w:line="360" w:lineRule="auto"/>
              <w:ind w:firstLine="600" w:firstLineChars="200"/>
              <w:rPr>
                <w:rFonts w:hint="eastAsia" w:ascii="Times New Roman" w:hAnsi="Times New Roman" w:eastAsia="仿宋_GB2312" w:cs="Times New Roman"/>
                <w:color w:val="auto"/>
                <w:sz w:val="30"/>
                <w:szCs w:val="30"/>
                <w:highlight w:val="none"/>
                <w:lang w:eastAsia="zh-CN"/>
              </w:rPr>
            </w:pPr>
            <w:r>
              <w:rPr>
                <w:rFonts w:hint="eastAsia" w:ascii="Times New Roman" w:hAnsi="Times New Roman" w:eastAsia="仿宋_GB2312" w:cs="Times New Roman"/>
                <w:color w:val="auto"/>
                <w:sz w:val="30"/>
                <w:szCs w:val="30"/>
                <w:highlight w:val="none"/>
                <w:lang w:eastAsia="zh-CN"/>
              </w:rPr>
              <w:t>本项目未发生水土保持方案重大变更。</w:t>
            </w:r>
          </w:p>
          <w:p w14:paraId="7E2230B4">
            <w:pPr>
              <w:spacing w:line="360" w:lineRule="auto"/>
              <w:ind w:firstLine="600" w:firstLineChars="200"/>
              <w:rPr>
                <w:rFonts w:ascii="Times New Roman" w:hAnsi="Times New Roman" w:eastAsia="仿宋_GB2312" w:cs="Times New Roman"/>
                <w:color w:val="auto"/>
                <w:sz w:val="30"/>
                <w:szCs w:val="30"/>
                <w:highlight w:val="none"/>
              </w:rPr>
            </w:pPr>
            <w:r>
              <w:rPr>
                <w:rFonts w:ascii="Times New Roman" w:hAnsi="Times New Roman" w:eastAsia="仿宋_GB2312" w:cs="Times New Roman"/>
                <w:color w:val="auto"/>
                <w:sz w:val="30"/>
                <w:szCs w:val="30"/>
                <w:highlight w:val="none"/>
              </w:rPr>
              <w:t>（三）水土保持初步设计或施工图设计情况</w:t>
            </w:r>
          </w:p>
          <w:p w14:paraId="4EC88A4D">
            <w:pPr>
              <w:spacing w:line="360" w:lineRule="auto"/>
              <w:ind w:firstLine="600" w:firstLineChars="200"/>
              <w:rPr>
                <w:rFonts w:hint="eastAsia" w:ascii="Times New Roman" w:hAnsi="Times New Roman" w:eastAsia="仿宋_GB2312" w:cs="Times New Roman"/>
                <w:color w:val="auto"/>
                <w:sz w:val="30"/>
                <w:szCs w:val="30"/>
                <w:highlight w:val="none"/>
              </w:rPr>
            </w:pPr>
            <w:r>
              <w:rPr>
                <w:rFonts w:hint="eastAsia" w:ascii="Times New Roman" w:hAnsi="Times New Roman" w:eastAsia="仿宋_GB2312" w:cs="Times New Roman"/>
                <w:color w:val="auto"/>
                <w:sz w:val="30"/>
                <w:szCs w:val="30"/>
                <w:highlight w:val="none"/>
              </w:rPr>
              <w:t>本项目水土保持初步设计和施工图设计均涵盖在主体工程设计中。</w:t>
            </w:r>
          </w:p>
          <w:p w14:paraId="4E51C56D">
            <w:pPr>
              <w:spacing w:line="360" w:lineRule="auto"/>
              <w:ind w:firstLine="600" w:firstLineChars="200"/>
              <w:rPr>
                <w:rFonts w:ascii="Times New Roman" w:hAnsi="Times New Roman" w:eastAsia="仿宋_GB2312" w:cs="Times New Roman"/>
                <w:color w:val="auto"/>
                <w:sz w:val="30"/>
                <w:szCs w:val="30"/>
                <w:highlight w:val="none"/>
              </w:rPr>
            </w:pPr>
            <w:r>
              <w:rPr>
                <w:rFonts w:ascii="Times New Roman" w:hAnsi="Times New Roman" w:eastAsia="仿宋_GB2312" w:cs="Times New Roman"/>
                <w:color w:val="auto"/>
                <w:sz w:val="30"/>
                <w:szCs w:val="30"/>
                <w:highlight w:val="none"/>
              </w:rPr>
              <w:t>（四）水土保持监测情况</w:t>
            </w:r>
          </w:p>
          <w:p w14:paraId="3999C178">
            <w:pPr>
              <w:spacing w:line="360" w:lineRule="auto"/>
              <w:ind w:firstLine="600" w:firstLineChars="200"/>
              <w:rPr>
                <w:rFonts w:ascii="Times New Roman" w:hAnsi="Times New Roman" w:eastAsia="仿宋_GB2312" w:cs="Times New Roman"/>
                <w:color w:val="auto"/>
                <w:sz w:val="30"/>
                <w:szCs w:val="30"/>
                <w:highlight w:val="none"/>
              </w:rPr>
            </w:pPr>
            <w:r>
              <w:rPr>
                <w:rFonts w:hint="eastAsia" w:ascii="Times New Roman" w:hAnsi="Times New Roman" w:eastAsia="仿宋_GB2312" w:cs="Times New Roman"/>
                <w:color w:val="auto"/>
                <w:sz w:val="30"/>
                <w:szCs w:val="30"/>
                <w:highlight w:val="none"/>
              </w:rPr>
              <w:t>2021年10月，建设单位委托天津源泰景和环境科技有限公司开展水土保持监测工作</w:t>
            </w:r>
            <w:r>
              <w:rPr>
                <w:rFonts w:hint="eastAsia" w:ascii="Times New Roman" w:hAnsi="Times New Roman" w:eastAsia="仿宋_GB2312" w:cs="Times New Roman"/>
                <w:color w:val="auto"/>
                <w:sz w:val="30"/>
                <w:szCs w:val="30"/>
                <w:highlight w:val="none"/>
                <w:lang w:eastAsia="zh-CN"/>
              </w:rPr>
              <w:t>。</w:t>
            </w:r>
            <w:r>
              <w:rPr>
                <w:rFonts w:ascii="Times New Roman" w:hAnsi="Times New Roman" w:eastAsia="仿宋_GB2312" w:cs="Times New Roman"/>
                <w:color w:val="auto"/>
                <w:sz w:val="30"/>
                <w:szCs w:val="30"/>
                <w:highlight w:val="none"/>
              </w:rPr>
              <w:t>监测单位根据</w:t>
            </w:r>
            <w:r>
              <w:rPr>
                <w:rFonts w:hint="eastAsia" w:ascii="Times New Roman" w:hAnsi="Times New Roman" w:eastAsia="仿宋_GB2312" w:cs="Times New Roman"/>
                <w:color w:val="auto"/>
                <w:sz w:val="30"/>
                <w:szCs w:val="30"/>
                <w:highlight w:val="none"/>
                <w:lang w:eastAsia="zh-CN"/>
              </w:rPr>
              <w:t>项目</w:t>
            </w:r>
            <w:r>
              <w:rPr>
                <w:rFonts w:ascii="Times New Roman" w:hAnsi="Times New Roman" w:eastAsia="仿宋_GB2312" w:cs="Times New Roman"/>
                <w:color w:val="auto"/>
                <w:sz w:val="30"/>
                <w:szCs w:val="30"/>
                <w:highlight w:val="none"/>
              </w:rPr>
              <w:t>实施进度，及时开展了水土保持监测工作，并编制完成</w:t>
            </w:r>
            <w:r>
              <w:rPr>
                <w:rFonts w:hint="eastAsia" w:ascii="Times New Roman" w:hAnsi="Times New Roman" w:eastAsia="仿宋_GB2312" w:cs="Times New Roman"/>
                <w:color w:val="auto"/>
                <w:sz w:val="30"/>
                <w:szCs w:val="30"/>
                <w:highlight w:val="none"/>
              </w:rPr>
              <w:t>阶段性报告</w:t>
            </w:r>
            <w:r>
              <w:rPr>
                <w:rFonts w:hint="eastAsia" w:ascii="Times New Roman" w:hAnsi="Times New Roman" w:eastAsia="仿宋_GB2312" w:cs="Times New Roman"/>
                <w:color w:val="auto"/>
                <w:sz w:val="30"/>
                <w:szCs w:val="30"/>
                <w:highlight w:val="none"/>
                <w:lang w:eastAsia="zh-CN"/>
              </w:rPr>
              <w:t>，</w:t>
            </w:r>
            <w:r>
              <w:rPr>
                <w:rFonts w:ascii="Times New Roman" w:hAnsi="Times New Roman" w:eastAsia="仿宋_GB2312" w:cs="Times New Roman"/>
                <w:color w:val="auto"/>
                <w:sz w:val="30"/>
                <w:szCs w:val="30"/>
                <w:highlight w:val="none"/>
              </w:rPr>
              <w:t>工程</w:t>
            </w:r>
            <w:r>
              <w:rPr>
                <w:rFonts w:hint="eastAsia" w:ascii="Times New Roman" w:hAnsi="Times New Roman" w:eastAsia="仿宋_GB2312" w:cs="Times New Roman"/>
                <w:color w:val="auto"/>
                <w:sz w:val="30"/>
                <w:szCs w:val="30"/>
                <w:highlight w:val="none"/>
                <w:lang w:eastAsia="zh-CN"/>
              </w:rPr>
              <w:t>完</w:t>
            </w:r>
            <w:r>
              <w:rPr>
                <w:rFonts w:ascii="Times New Roman" w:hAnsi="Times New Roman" w:eastAsia="仿宋_GB2312" w:cs="Times New Roman"/>
                <w:color w:val="auto"/>
                <w:sz w:val="30"/>
                <w:szCs w:val="30"/>
                <w:highlight w:val="none"/>
              </w:rPr>
              <w:t>工后编制了《</w:t>
            </w:r>
            <w:r>
              <w:rPr>
                <w:rFonts w:hint="eastAsia" w:ascii="Times New Roman" w:hAnsi="Times New Roman" w:eastAsia="仿宋_GB2312" w:cs="Times New Roman"/>
                <w:color w:val="auto"/>
                <w:sz w:val="30"/>
                <w:szCs w:val="30"/>
                <w:highlight w:val="none"/>
                <w:lang w:eastAsia="zh-CN"/>
              </w:rPr>
              <w:t>津北辰新（挂）2021-013号地块项目</w:t>
            </w:r>
            <w:r>
              <w:rPr>
                <w:rFonts w:hint="eastAsia" w:ascii="Times New Roman" w:hAnsi="Times New Roman" w:eastAsia="仿宋_GB2312" w:cs="Times New Roman"/>
                <w:color w:val="auto"/>
                <w:sz w:val="30"/>
                <w:szCs w:val="30"/>
                <w:highlight w:val="none"/>
              </w:rPr>
              <w:t>水土保持监测总结报告</w:t>
            </w:r>
            <w:r>
              <w:rPr>
                <w:rFonts w:ascii="Times New Roman" w:hAnsi="Times New Roman" w:eastAsia="仿宋_GB2312" w:cs="Times New Roman"/>
                <w:color w:val="auto"/>
                <w:sz w:val="30"/>
                <w:szCs w:val="30"/>
                <w:highlight w:val="none"/>
              </w:rPr>
              <w:t>》。</w:t>
            </w:r>
          </w:p>
          <w:p w14:paraId="7CF6126B">
            <w:pPr>
              <w:spacing w:line="360" w:lineRule="auto"/>
              <w:ind w:firstLine="600" w:firstLineChars="200"/>
              <w:rPr>
                <w:rFonts w:ascii="Times New Roman" w:hAnsi="Times New Roman" w:eastAsia="仿宋_GB2312" w:cs="Times New Roman"/>
                <w:color w:val="auto"/>
                <w:sz w:val="30"/>
                <w:szCs w:val="30"/>
                <w:highlight w:val="none"/>
              </w:rPr>
            </w:pPr>
            <w:r>
              <w:rPr>
                <w:rFonts w:ascii="Times New Roman" w:hAnsi="Times New Roman" w:eastAsia="仿宋_GB2312" w:cs="Times New Roman"/>
                <w:color w:val="auto"/>
                <w:sz w:val="30"/>
                <w:szCs w:val="30"/>
                <w:highlight w:val="none"/>
              </w:rPr>
              <w:t>监测总结报告主要结论为：项目实施的水土保持措施控制和减少了项目建设期的水土流失，水土流失防治指标达到了水土流失防治目标值，水土流失治理度</w:t>
            </w:r>
            <w:r>
              <w:rPr>
                <w:rFonts w:hint="eastAsia" w:ascii="Times New Roman" w:hAnsi="Times New Roman" w:eastAsia="仿宋_GB2312" w:cs="Times New Roman"/>
                <w:color w:val="auto"/>
                <w:sz w:val="30"/>
                <w:szCs w:val="30"/>
                <w:highlight w:val="none"/>
                <w:lang w:val="en-US" w:eastAsia="zh-CN"/>
              </w:rPr>
              <w:t>99.49</w:t>
            </w:r>
            <w:r>
              <w:rPr>
                <w:rFonts w:ascii="Times New Roman" w:hAnsi="Times New Roman" w:eastAsia="仿宋_GB2312" w:cs="Times New Roman"/>
                <w:color w:val="auto"/>
                <w:sz w:val="30"/>
                <w:szCs w:val="30"/>
                <w:highlight w:val="none"/>
              </w:rPr>
              <w:t>%，土壤流失控制比1.</w:t>
            </w:r>
            <w:r>
              <w:rPr>
                <w:rFonts w:hint="eastAsia" w:ascii="Times New Roman" w:hAnsi="Times New Roman" w:eastAsia="仿宋_GB2312" w:cs="Times New Roman"/>
                <w:color w:val="auto"/>
                <w:sz w:val="30"/>
                <w:szCs w:val="30"/>
                <w:highlight w:val="none"/>
                <w:lang w:val="en-US" w:eastAsia="zh-CN"/>
              </w:rPr>
              <w:t>11</w:t>
            </w:r>
            <w:r>
              <w:rPr>
                <w:rFonts w:ascii="Times New Roman" w:hAnsi="Times New Roman" w:eastAsia="仿宋_GB2312" w:cs="Times New Roman"/>
                <w:color w:val="auto"/>
                <w:sz w:val="30"/>
                <w:szCs w:val="30"/>
                <w:highlight w:val="none"/>
              </w:rPr>
              <w:t>，渣土</w:t>
            </w:r>
            <w:r>
              <w:rPr>
                <w:rFonts w:hint="eastAsia" w:ascii="Times New Roman" w:hAnsi="Times New Roman" w:eastAsia="仿宋_GB2312" w:cs="Times New Roman"/>
                <w:color w:val="auto"/>
                <w:sz w:val="30"/>
                <w:szCs w:val="30"/>
                <w:highlight w:val="none"/>
              </w:rPr>
              <w:t>防护</w:t>
            </w:r>
            <w:r>
              <w:rPr>
                <w:rFonts w:ascii="Times New Roman" w:hAnsi="Times New Roman" w:eastAsia="仿宋_GB2312" w:cs="Times New Roman"/>
                <w:color w:val="auto"/>
                <w:sz w:val="30"/>
                <w:szCs w:val="30"/>
                <w:highlight w:val="none"/>
              </w:rPr>
              <w:t>率</w:t>
            </w:r>
            <w:r>
              <w:rPr>
                <w:rFonts w:hint="eastAsia" w:ascii="Times New Roman" w:hAnsi="Times New Roman" w:eastAsia="仿宋_GB2312" w:cs="Times New Roman"/>
                <w:color w:val="auto"/>
                <w:sz w:val="30"/>
                <w:szCs w:val="30"/>
                <w:highlight w:val="none"/>
                <w:lang w:val="en-US" w:eastAsia="zh-CN"/>
              </w:rPr>
              <w:t>99.90</w:t>
            </w:r>
            <w:r>
              <w:rPr>
                <w:rFonts w:ascii="Times New Roman" w:hAnsi="Times New Roman" w:eastAsia="仿宋_GB2312" w:cs="Times New Roman"/>
                <w:color w:val="auto"/>
                <w:sz w:val="30"/>
                <w:szCs w:val="30"/>
                <w:highlight w:val="none"/>
              </w:rPr>
              <w:t>%，</w:t>
            </w:r>
            <w:r>
              <w:rPr>
                <w:rFonts w:hint="eastAsia" w:ascii="Times New Roman" w:hAnsi="Times New Roman" w:eastAsia="仿宋_GB2312" w:cs="Times New Roman"/>
                <w:color w:val="auto"/>
                <w:sz w:val="30"/>
                <w:szCs w:val="30"/>
                <w:highlight w:val="none"/>
              </w:rPr>
              <w:t>表土保护率</w:t>
            </w:r>
            <w:r>
              <w:rPr>
                <w:rFonts w:hint="eastAsia" w:ascii="Times New Roman" w:hAnsi="Times New Roman" w:eastAsia="仿宋_GB2312" w:cs="Times New Roman"/>
                <w:color w:val="auto"/>
                <w:sz w:val="30"/>
                <w:szCs w:val="30"/>
                <w:highlight w:val="none"/>
                <w:lang w:eastAsia="zh-CN"/>
              </w:rPr>
              <w:t>不计列，</w:t>
            </w:r>
            <w:r>
              <w:rPr>
                <w:rFonts w:ascii="Times New Roman" w:hAnsi="Times New Roman" w:eastAsia="仿宋_GB2312" w:cs="Times New Roman"/>
                <w:color w:val="auto"/>
                <w:sz w:val="30"/>
                <w:szCs w:val="30"/>
                <w:highlight w:val="none"/>
              </w:rPr>
              <w:t>林草植被恢复率</w:t>
            </w:r>
            <w:r>
              <w:rPr>
                <w:rFonts w:hint="eastAsia" w:ascii="Times New Roman" w:hAnsi="Times New Roman" w:eastAsia="仿宋_GB2312" w:cs="Times New Roman"/>
                <w:color w:val="auto"/>
                <w:sz w:val="30"/>
                <w:szCs w:val="30"/>
                <w:highlight w:val="none"/>
                <w:lang w:val="en-US" w:eastAsia="zh-CN"/>
              </w:rPr>
              <w:t>98.71</w:t>
            </w:r>
            <w:r>
              <w:rPr>
                <w:rFonts w:ascii="Times New Roman" w:hAnsi="Times New Roman" w:eastAsia="仿宋_GB2312" w:cs="Times New Roman"/>
                <w:color w:val="auto"/>
                <w:sz w:val="30"/>
                <w:szCs w:val="30"/>
                <w:highlight w:val="none"/>
              </w:rPr>
              <w:t>%，林草覆盖率为</w:t>
            </w:r>
            <w:r>
              <w:rPr>
                <w:rFonts w:hint="eastAsia" w:ascii="Times New Roman" w:hAnsi="Times New Roman" w:eastAsia="仿宋_GB2312" w:cs="Times New Roman"/>
                <w:color w:val="auto"/>
                <w:sz w:val="30"/>
                <w:szCs w:val="30"/>
                <w:highlight w:val="none"/>
                <w:lang w:val="en-US" w:eastAsia="zh-CN"/>
              </w:rPr>
              <w:t>39.12</w:t>
            </w:r>
            <w:r>
              <w:rPr>
                <w:rFonts w:ascii="Times New Roman" w:hAnsi="Times New Roman" w:eastAsia="仿宋_GB2312" w:cs="Times New Roman"/>
                <w:color w:val="auto"/>
                <w:sz w:val="30"/>
                <w:szCs w:val="30"/>
                <w:highlight w:val="none"/>
              </w:rPr>
              <w:t>%</w:t>
            </w:r>
            <w:r>
              <w:rPr>
                <w:rFonts w:hint="eastAsia" w:ascii="Times New Roman" w:hAnsi="Times New Roman" w:eastAsia="仿宋_GB2312" w:cs="Times New Roman"/>
                <w:color w:val="auto"/>
                <w:sz w:val="30"/>
                <w:szCs w:val="30"/>
                <w:highlight w:val="none"/>
                <w:lang w:eastAsia="zh-CN"/>
              </w:rPr>
              <w:t>。水土保持三色评价结论为绿色</w:t>
            </w:r>
            <w:r>
              <w:rPr>
                <w:rFonts w:ascii="Times New Roman" w:hAnsi="Times New Roman" w:eastAsia="仿宋_GB2312" w:cs="Times New Roman"/>
                <w:color w:val="auto"/>
                <w:sz w:val="30"/>
                <w:szCs w:val="30"/>
                <w:highlight w:val="none"/>
              </w:rPr>
              <w:t>。</w:t>
            </w:r>
          </w:p>
          <w:p w14:paraId="2C8D9E57">
            <w:pPr>
              <w:spacing w:line="360" w:lineRule="auto"/>
              <w:ind w:firstLine="600" w:firstLineChars="200"/>
              <w:rPr>
                <w:rFonts w:ascii="Times New Roman" w:hAnsi="Times New Roman" w:eastAsia="仿宋_GB2312" w:cs="Times New Roman"/>
                <w:color w:val="auto"/>
                <w:sz w:val="30"/>
                <w:szCs w:val="30"/>
                <w:highlight w:val="none"/>
              </w:rPr>
            </w:pPr>
            <w:r>
              <w:rPr>
                <w:rFonts w:ascii="Times New Roman" w:hAnsi="Times New Roman" w:eastAsia="仿宋_GB2312" w:cs="Times New Roman"/>
                <w:color w:val="auto"/>
                <w:sz w:val="30"/>
                <w:szCs w:val="30"/>
                <w:highlight w:val="none"/>
              </w:rPr>
              <w:t>（五）验收报告编制情况和主要结论</w:t>
            </w:r>
          </w:p>
          <w:p w14:paraId="54D82703">
            <w:pPr>
              <w:spacing w:line="360" w:lineRule="auto"/>
              <w:ind w:firstLine="600" w:firstLineChars="200"/>
              <w:rPr>
                <w:rFonts w:ascii="Times New Roman" w:hAnsi="Times New Roman" w:eastAsia="仿宋_GB2312" w:cs="Times New Roman"/>
                <w:color w:val="auto"/>
                <w:sz w:val="30"/>
                <w:szCs w:val="30"/>
                <w:highlight w:val="none"/>
              </w:rPr>
            </w:pPr>
            <w:r>
              <w:rPr>
                <w:rFonts w:hint="eastAsia" w:ascii="Times New Roman" w:hAnsi="Times New Roman" w:eastAsia="仿宋_GB2312" w:cs="Times New Roman"/>
                <w:color w:val="auto"/>
                <w:sz w:val="30"/>
                <w:szCs w:val="30"/>
                <w:highlight w:val="none"/>
              </w:rPr>
              <w:t>2021年10月，建设单位委托天津源泰景和环境科技有限公司开展验收报告编制工作</w:t>
            </w:r>
            <w:r>
              <w:rPr>
                <w:rFonts w:hint="eastAsia" w:ascii="Times New Roman" w:hAnsi="Times New Roman" w:eastAsia="仿宋_GB2312" w:cs="Times New Roman"/>
                <w:color w:val="auto"/>
                <w:sz w:val="30"/>
                <w:szCs w:val="30"/>
                <w:highlight w:val="none"/>
                <w:lang w:eastAsia="zh-CN"/>
              </w:rPr>
              <w:t>。验收报告编制单位经过勘查、调查、汇总分析，于2024年7月</w:t>
            </w:r>
            <w:r>
              <w:rPr>
                <w:rFonts w:ascii="Times New Roman" w:hAnsi="Times New Roman" w:eastAsia="仿宋_GB2312" w:cs="Times New Roman"/>
                <w:color w:val="auto"/>
                <w:sz w:val="30"/>
                <w:szCs w:val="30"/>
                <w:highlight w:val="none"/>
              </w:rPr>
              <w:t>完成了《</w:t>
            </w:r>
            <w:r>
              <w:rPr>
                <w:rFonts w:hint="eastAsia" w:ascii="Times New Roman" w:hAnsi="Times New Roman" w:eastAsia="仿宋_GB2312" w:cs="Times New Roman"/>
                <w:color w:val="auto"/>
                <w:sz w:val="30"/>
                <w:szCs w:val="30"/>
                <w:highlight w:val="none"/>
                <w:lang w:eastAsia="zh-CN"/>
              </w:rPr>
              <w:t>津北辰新（挂）2021-013号地块项目</w:t>
            </w:r>
            <w:r>
              <w:rPr>
                <w:rFonts w:hint="eastAsia" w:ascii="Times New Roman" w:hAnsi="Times New Roman" w:eastAsia="仿宋_GB2312" w:cs="Times New Roman"/>
                <w:color w:val="auto"/>
                <w:sz w:val="30"/>
                <w:szCs w:val="30"/>
                <w:highlight w:val="none"/>
              </w:rPr>
              <w:t>水土保持设施验收报告</w:t>
            </w:r>
            <w:r>
              <w:rPr>
                <w:rFonts w:ascii="Times New Roman" w:hAnsi="Times New Roman" w:eastAsia="仿宋_GB2312" w:cs="Times New Roman"/>
                <w:color w:val="auto"/>
                <w:sz w:val="30"/>
                <w:szCs w:val="30"/>
                <w:highlight w:val="none"/>
              </w:rPr>
              <w:t>》。主要结论为：建设单位组织编报了水土保持方案，开展了水土保持监理、监测工作，较好地完成了项目的水土流失防治任务，工程质量总体合格，水土保持设施运行正常，后续管理维护责任落实，水土保持功能持续有效发挥，达到了国家水土保持法律法规及技术</w:t>
            </w:r>
            <w:r>
              <w:rPr>
                <w:rFonts w:hint="eastAsia" w:ascii="Times New Roman" w:hAnsi="Times New Roman" w:eastAsia="仿宋_GB2312" w:cs="Times New Roman"/>
                <w:color w:val="auto"/>
                <w:sz w:val="30"/>
                <w:szCs w:val="30"/>
                <w:highlight w:val="none"/>
                <w:lang w:eastAsia="zh-CN"/>
              </w:rPr>
              <w:t>要求</w:t>
            </w:r>
            <w:r>
              <w:rPr>
                <w:rFonts w:ascii="Times New Roman" w:hAnsi="Times New Roman" w:eastAsia="仿宋_GB2312" w:cs="Times New Roman"/>
                <w:color w:val="auto"/>
                <w:sz w:val="30"/>
                <w:szCs w:val="30"/>
                <w:highlight w:val="none"/>
              </w:rPr>
              <w:t>，具备验收条件。</w:t>
            </w:r>
          </w:p>
          <w:p w14:paraId="52424DF2">
            <w:pPr>
              <w:spacing w:line="360" w:lineRule="auto"/>
              <w:ind w:firstLine="600" w:firstLineChars="200"/>
              <w:rPr>
                <w:rFonts w:ascii="Times New Roman" w:hAnsi="Times New Roman" w:eastAsia="仿宋_GB2312" w:cs="Times New Roman"/>
                <w:color w:val="auto"/>
                <w:sz w:val="30"/>
                <w:szCs w:val="30"/>
                <w:highlight w:val="none"/>
              </w:rPr>
            </w:pPr>
            <w:r>
              <w:rPr>
                <w:rFonts w:ascii="Times New Roman" w:hAnsi="Times New Roman" w:eastAsia="仿宋_GB2312" w:cs="Times New Roman"/>
                <w:color w:val="auto"/>
                <w:sz w:val="30"/>
                <w:szCs w:val="30"/>
                <w:highlight w:val="none"/>
              </w:rPr>
              <w:t>（六）验收结论</w:t>
            </w:r>
          </w:p>
          <w:p w14:paraId="5F36ADDD">
            <w:pPr>
              <w:snapToGrid w:val="0"/>
              <w:spacing w:line="360" w:lineRule="auto"/>
              <w:ind w:firstLine="600" w:firstLineChars="200"/>
              <w:jc w:val="left"/>
              <w:rPr>
                <w:rFonts w:ascii="Times New Roman" w:hAnsi="Times New Roman" w:eastAsia="仿宋_GB2312" w:cs="Times New Roman"/>
                <w:color w:val="auto"/>
                <w:sz w:val="24"/>
                <w:szCs w:val="24"/>
                <w:highlight w:val="none"/>
              </w:rPr>
            </w:pPr>
            <w:r>
              <w:rPr>
                <w:rFonts w:ascii="Times New Roman" w:hAnsi="Times New Roman" w:eastAsia="仿宋_GB2312" w:cs="Times New Roman"/>
                <w:color w:val="auto"/>
                <w:sz w:val="30"/>
                <w:szCs w:val="30"/>
                <w:highlight w:val="none"/>
              </w:rPr>
              <w:t>验收组认为：</w:t>
            </w:r>
            <w:r>
              <w:rPr>
                <w:rFonts w:hint="eastAsia" w:ascii="Times New Roman" w:hAnsi="Times New Roman" w:eastAsia="仿宋_GB2312" w:cs="Times New Roman"/>
                <w:color w:val="auto"/>
                <w:sz w:val="30"/>
                <w:szCs w:val="30"/>
                <w:highlight w:val="none"/>
                <w:lang w:eastAsia="zh-CN"/>
              </w:rPr>
              <w:t>津北辰新（挂）2021-013号地块项目</w:t>
            </w:r>
            <w:r>
              <w:rPr>
                <w:rFonts w:ascii="Times New Roman" w:hAnsi="Times New Roman" w:eastAsia="仿宋_GB2312" w:cs="Times New Roman"/>
                <w:color w:val="auto"/>
                <w:sz w:val="30"/>
                <w:szCs w:val="30"/>
                <w:highlight w:val="none"/>
              </w:rPr>
              <w:t>落实了水土保持方案批复文件要求，完成了水土流失预防和治理任务，水土流失防治指标达到水土流失防治目标值，符合水土保持设施验收的条件，同意该项目水土保持设施通过验收。</w:t>
            </w:r>
          </w:p>
          <w:p w14:paraId="32E96BB5">
            <w:pPr>
              <w:spacing w:line="360" w:lineRule="auto"/>
              <w:ind w:firstLine="600" w:firstLineChars="200"/>
              <w:rPr>
                <w:rFonts w:ascii="Times New Roman" w:hAnsi="Times New Roman" w:eastAsia="仿宋_GB2312" w:cs="Times New Roman"/>
                <w:color w:val="auto"/>
                <w:sz w:val="30"/>
                <w:szCs w:val="30"/>
                <w:highlight w:val="none"/>
              </w:rPr>
            </w:pPr>
            <w:r>
              <w:rPr>
                <w:rFonts w:ascii="Times New Roman" w:hAnsi="Times New Roman" w:eastAsia="仿宋_GB2312" w:cs="Times New Roman"/>
                <w:color w:val="auto"/>
                <w:sz w:val="30"/>
                <w:szCs w:val="30"/>
                <w:highlight w:val="none"/>
              </w:rPr>
              <w:t>（七）后续管护要求</w:t>
            </w:r>
          </w:p>
          <w:p w14:paraId="5C4C47DF">
            <w:pPr>
              <w:snapToGrid w:val="0"/>
              <w:spacing w:line="360" w:lineRule="auto"/>
              <w:ind w:firstLine="600" w:firstLineChars="200"/>
              <w:jc w:val="both"/>
              <w:rPr>
                <w:rFonts w:ascii="Times New Roman" w:hAnsi="Times New Roman" w:eastAsia="仿宋_GB2312" w:cs="Times New Roman"/>
                <w:sz w:val="30"/>
                <w:szCs w:val="30"/>
                <w:highlight w:val="cyan"/>
              </w:rPr>
            </w:pPr>
            <w:r>
              <w:rPr>
                <w:rFonts w:ascii="Times New Roman" w:hAnsi="Times New Roman" w:eastAsia="仿宋_GB2312" w:cs="Times New Roman"/>
                <w:color w:val="auto"/>
                <w:sz w:val="30"/>
                <w:szCs w:val="30"/>
                <w:highlight w:val="none"/>
              </w:rPr>
              <w:t>运行管理单位需继续加强水土保持设施的管理维护，确保其正常运行和发挥效益。</w:t>
            </w:r>
          </w:p>
        </w:tc>
      </w:tr>
    </w:tbl>
    <w:p w14:paraId="53631958">
      <w:pPr>
        <w:ind w:firstLine="600" w:firstLineChars="200"/>
        <w:outlineLvl w:val="0"/>
        <w:rPr>
          <w:rFonts w:ascii="Times New Roman" w:hAnsi="Times New Roman" w:eastAsia="仿宋_GB2312" w:cs="Times New Roman"/>
          <w:sz w:val="30"/>
          <w:szCs w:val="30"/>
          <w:highlight w:val="cyan"/>
        </w:rPr>
      </w:pPr>
      <w:r>
        <w:rPr>
          <w:rFonts w:ascii="Times New Roman" w:hAnsi="Times New Roman" w:eastAsia="仿宋_GB2312" w:cs="Times New Roman"/>
          <w:sz w:val="30"/>
          <w:szCs w:val="30"/>
          <w:highlight w:val="cyan"/>
        </w:rPr>
        <w:br w:type="page"/>
      </w:r>
    </w:p>
    <w:p w14:paraId="7EB15FA9">
      <w:pPr>
        <w:ind w:firstLine="600" w:firstLineChars="200"/>
        <w:rPr>
          <w:rFonts w:ascii="Times New Roman" w:hAnsi="Times New Roman" w:eastAsia="仿宋_GB2312" w:cs="Times New Roman"/>
          <w:sz w:val="30"/>
          <w:szCs w:val="30"/>
          <w:highlight w:val="none"/>
        </w:rPr>
      </w:pPr>
      <w:r>
        <w:rPr>
          <w:rFonts w:ascii="Times New Roman" w:hAnsi="Times New Roman" w:eastAsia="仿宋_GB2312" w:cs="Times New Roman"/>
          <w:sz w:val="30"/>
          <w:szCs w:val="30"/>
          <w:highlight w:val="none"/>
        </w:rPr>
        <w:t>三、验收组成员签字表</w:t>
      </w:r>
    </w:p>
    <w:tbl>
      <w:tblPr>
        <w:tblStyle w:val="8"/>
        <w:tblW w:w="104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6" w:type="dxa"/>
          <w:bottom w:w="0" w:type="dxa"/>
          <w:right w:w="6" w:type="dxa"/>
        </w:tblCellMar>
      </w:tblPr>
      <w:tblGrid>
        <w:gridCol w:w="1093"/>
        <w:gridCol w:w="1383"/>
        <w:gridCol w:w="4004"/>
        <w:gridCol w:w="1420"/>
        <w:gridCol w:w="1359"/>
        <w:gridCol w:w="1233"/>
      </w:tblGrid>
      <w:tr w14:paraId="3393C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trHeight w:val="943" w:hRule="atLeast"/>
          <w:jc w:val="center"/>
        </w:trPr>
        <w:tc>
          <w:tcPr>
            <w:tcW w:w="1093" w:type="dxa"/>
            <w:tcBorders>
              <w:top w:val="single" w:color="auto" w:sz="4" w:space="0"/>
              <w:left w:val="single" w:color="auto" w:sz="4" w:space="0"/>
              <w:bottom w:val="single" w:color="auto" w:sz="4" w:space="0"/>
              <w:right w:val="single" w:color="auto" w:sz="4" w:space="0"/>
            </w:tcBorders>
            <w:vAlign w:val="center"/>
          </w:tcPr>
          <w:p w14:paraId="1EDA22E4">
            <w:pPr>
              <w:ind w:left="120" w:leftChars="57" w:right="120"/>
              <w:jc w:val="center"/>
              <w:rPr>
                <w:rFonts w:ascii="Times New Roman" w:hAnsi="Times New Roman" w:eastAsia="仿宋_GB2312" w:cs="Times New Roman"/>
                <w:sz w:val="24"/>
                <w:szCs w:val="28"/>
                <w:highlight w:val="none"/>
              </w:rPr>
            </w:pPr>
            <w:r>
              <w:rPr>
                <w:rFonts w:ascii="Times New Roman" w:hAnsi="Times New Roman" w:eastAsia="仿宋_GB2312" w:cs="Times New Roman"/>
                <w:sz w:val="24"/>
                <w:szCs w:val="28"/>
                <w:highlight w:val="none"/>
              </w:rPr>
              <w:t>分 工</w:t>
            </w:r>
          </w:p>
        </w:tc>
        <w:tc>
          <w:tcPr>
            <w:tcW w:w="1383" w:type="dxa"/>
            <w:tcBorders>
              <w:top w:val="single" w:color="auto" w:sz="4" w:space="0"/>
              <w:left w:val="single" w:color="auto" w:sz="4" w:space="0"/>
              <w:bottom w:val="single" w:color="auto" w:sz="4" w:space="0"/>
              <w:right w:val="single" w:color="auto" w:sz="4" w:space="0"/>
            </w:tcBorders>
            <w:vAlign w:val="center"/>
          </w:tcPr>
          <w:p w14:paraId="66EF1A20">
            <w:pPr>
              <w:ind w:left="120" w:leftChars="57" w:right="120"/>
              <w:jc w:val="center"/>
              <w:rPr>
                <w:rFonts w:ascii="Times New Roman" w:hAnsi="Times New Roman" w:eastAsia="仿宋_GB2312" w:cs="Times New Roman"/>
                <w:sz w:val="24"/>
                <w:szCs w:val="28"/>
                <w:highlight w:val="none"/>
              </w:rPr>
            </w:pPr>
            <w:r>
              <w:rPr>
                <w:rFonts w:ascii="Times New Roman" w:hAnsi="Times New Roman" w:eastAsia="仿宋_GB2312" w:cs="Times New Roman"/>
                <w:sz w:val="24"/>
                <w:szCs w:val="28"/>
                <w:highlight w:val="none"/>
              </w:rPr>
              <w:t>姓名</w:t>
            </w:r>
          </w:p>
        </w:tc>
        <w:tc>
          <w:tcPr>
            <w:tcW w:w="4004" w:type="dxa"/>
            <w:tcBorders>
              <w:top w:val="single" w:color="auto" w:sz="4" w:space="0"/>
              <w:left w:val="single" w:color="auto" w:sz="4" w:space="0"/>
              <w:bottom w:val="single" w:color="auto" w:sz="4" w:space="0"/>
              <w:right w:val="single" w:color="auto" w:sz="4" w:space="0"/>
            </w:tcBorders>
            <w:vAlign w:val="center"/>
          </w:tcPr>
          <w:p w14:paraId="593D12A0">
            <w:pPr>
              <w:ind w:left="120" w:leftChars="57" w:right="120"/>
              <w:jc w:val="center"/>
              <w:rPr>
                <w:rFonts w:ascii="Times New Roman" w:hAnsi="Times New Roman" w:eastAsia="仿宋_GB2312" w:cs="Times New Roman"/>
                <w:sz w:val="24"/>
                <w:szCs w:val="28"/>
                <w:highlight w:val="none"/>
              </w:rPr>
            </w:pPr>
            <w:r>
              <w:rPr>
                <w:rFonts w:ascii="Times New Roman" w:hAnsi="Times New Roman" w:eastAsia="仿宋_GB2312" w:cs="Times New Roman"/>
                <w:sz w:val="24"/>
                <w:szCs w:val="28"/>
                <w:highlight w:val="none"/>
              </w:rPr>
              <w:t>单   位</w:t>
            </w:r>
          </w:p>
        </w:tc>
        <w:tc>
          <w:tcPr>
            <w:tcW w:w="1420" w:type="dxa"/>
            <w:tcBorders>
              <w:top w:val="single" w:color="auto" w:sz="4" w:space="0"/>
              <w:left w:val="single" w:color="auto" w:sz="4" w:space="0"/>
              <w:bottom w:val="single" w:color="auto" w:sz="4" w:space="0"/>
              <w:right w:val="single" w:color="auto" w:sz="4" w:space="0"/>
            </w:tcBorders>
            <w:vAlign w:val="center"/>
          </w:tcPr>
          <w:p w14:paraId="15460430">
            <w:pPr>
              <w:ind w:left="120" w:leftChars="57" w:right="120"/>
              <w:jc w:val="center"/>
              <w:rPr>
                <w:rFonts w:ascii="Times New Roman" w:hAnsi="Times New Roman" w:eastAsia="仿宋_GB2312" w:cs="Times New Roman"/>
                <w:sz w:val="24"/>
                <w:szCs w:val="28"/>
                <w:highlight w:val="none"/>
              </w:rPr>
            </w:pPr>
            <w:r>
              <w:rPr>
                <w:rFonts w:ascii="Times New Roman" w:hAnsi="Times New Roman" w:eastAsia="仿宋_GB2312" w:cs="Times New Roman"/>
                <w:sz w:val="24"/>
                <w:szCs w:val="28"/>
                <w:highlight w:val="none"/>
              </w:rPr>
              <w:t>职务/职称</w:t>
            </w:r>
          </w:p>
        </w:tc>
        <w:tc>
          <w:tcPr>
            <w:tcW w:w="1359" w:type="dxa"/>
            <w:tcBorders>
              <w:top w:val="single" w:color="auto" w:sz="4" w:space="0"/>
              <w:left w:val="single" w:color="auto" w:sz="4" w:space="0"/>
              <w:bottom w:val="single" w:color="auto" w:sz="4" w:space="0"/>
              <w:right w:val="single" w:color="auto" w:sz="4" w:space="0"/>
            </w:tcBorders>
            <w:vAlign w:val="center"/>
          </w:tcPr>
          <w:p w14:paraId="3E7FF1DA">
            <w:pPr>
              <w:ind w:left="120" w:leftChars="57" w:right="120"/>
              <w:jc w:val="center"/>
              <w:rPr>
                <w:rFonts w:ascii="Times New Roman" w:hAnsi="Times New Roman" w:eastAsia="仿宋_GB2312" w:cs="Times New Roman"/>
                <w:sz w:val="24"/>
                <w:szCs w:val="28"/>
                <w:highlight w:val="none"/>
              </w:rPr>
            </w:pPr>
            <w:r>
              <w:rPr>
                <w:rFonts w:ascii="Times New Roman" w:hAnsi="Times New Roman" w:eastAsia="仿宋_GB2312" w:cs="Times New Roman"/>
                <w:sz w:val="24"/>
                <w:szCs w:val="28"/>
                <w:highlight w:val="none"/>
              </w:rPr>
              <w:t>签 字</w:t>
            </w:r>
          </w:p>
        </w:tc>
        <w:tc>
          <w:tcPr>
            <w:tcW w:w="1233" w:type="dxa"/>
            <w:tcBorders>
              <w:top w:val="single" w:color="auto" w:sz="4" w:space="0"/>
              <w:left w:val="single" w:color="auto" w:sz="4" w:space="0"/>
              <w:bottom w:val="single" w:color="auto" w:sz="4" w:space="0"/>
              <w:right w:val="single" w:color="auto" w:sz="4" w:space="0"/>
            </w:tcBorders>
            <w:vAlign w:val="center"/>
          </w:tcPr>
          <w:p w14:paraId="45BCC55A">
            <w:pPr>
              <w:ind w:left="120" w:leftChars="57" w:right="120"/>
              <w:jc w:val="center"/>
              <w:rPr>
                <w:rFonts w:ascii="Times New Roman" w:hAnsi="Times New Roman" w:eastAsia="仿宋_GB2312" w:cs="Times New Roman"/>
                <w:sz w:val="24"/>
                <w:szCs w:val="28"/>
                <w:highlight w:val="none"/>
              </w:rPr>
            </w:pPr>
            <w:r>
              <w:rPr>
                <w:rFonts w:ascii="Times New Roman" w:hAnsi="Times New Roman" w:eastAsia="仿宋_GB2312" w:cs="Times New Roman"/>
                <w:sz w:val="24"/>
                <w:szCs w:val="28"/>
                <w:highlight w:val="none"/>
              </w:rPr>
              <w:t>备注</w:t>
            </w:r>
          </w:p>
        </w:tc>
      </w:tr>
      <w:tr w14:paraId="06EF9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trHeight w:val="799" w:hRule="atLeast"/>
          <w:jc w:val="center"/>
        </w:trPr>
        <w:tc>
          <w:tcPr>
            <w:tcW w:w="1093" w:type="dxa"/>
            <w:tcBorders>
              <w:top w:val="single" w:color="auto" w:sz="4" w:space="0"/>
              <w:left w:val="single" w:color="auto" w:sz="4" w:space="0"/>
              <w:right w:val="single" w:color="auto" w:sz="4" w:space="0"/>
            </w:tcBorders>
            <w:vAlign w:val="center"/>
          </w:tcPr>
          <w:p w14:paraId="09039ED6">
            <w:pPr>
              <w:ind w:left="120" w:leftChars="57" w:right="120"/>
              <w:jc w:val="center"/>
              <w:rPr>
                <w:rFonts w:ascii="Times New Roman" w:hAnsi="Times New Roman" w:eastAsia="仿宋_GB2312" w:cs="Times New Roman"/>
                <w:sz w:val="24"/>
                <w:szCs w:val="28"/>
                <w:highlight w:val="none"/>
              </w:rPr>
            </w:pPr>
            <w:r>
              <w:rPr>
                <w:rFonts w:ascii="Times New Roman" w:hAnsi="Times New Roman" w:eastAsia="仿宋_GB2312" w:cs="Times New Roman"/>
                <w:sz w:val="24"/>
                <w:szCs w:val="28"/>
                <w:highlight w:val="none"/>
              </w:rPr>
              <w:t>组  长</w:t>
            </w:r>
          </w:p>
        </w:tc>
        <w:tc>
          <w:tcPr>
            <w:tcW w:w="1383" w:type="dxa"/>
            <w:tcBorders>
              <w:top w:val="single" w:color="auto" w:sz="4" w:space="0"/>
              <w:left w:val="single" w:color="auto" w:sz="4" w:space="0"/>
              <w:bottom w:val="single" w:color="auto" w:sz="4" w:space="0"/>
              <w:right w:val="single" w:color="auto" w:sz="4" w:space="0"/>
            </w:tcBorders>
            <w:shd w:val="clear" w:color="auto" w:fill="auto"/>
            <w:vAlign w:val="center"/>
          </w:tcPr>
          <w:p w14:paraId="2B455BD7">
            <w:pPr>
              <w:ind w:left="120" w:leftChars="57" w:right="120" w:rightChars="0"/>
              <w:jc w:val="center"/>
              <w:rPr>
                <w:rFonts w:hint="eastAsia" w:ascii="Times New Roman" w:hAnsi="Times New Roman" w:eastAsia="仿宋_GB2312" w:cs="Times New Roman"/>
                <w:color w:val="auto"/>
                <w:sz w:val="24"/>
                <w:szCs w:val="28"/>
                <w:highlight w:val="none"/>
                <w:lang w:eastAsia="zh-CN"/>
              </w:rPr>
            </w:pPr>
            <w:r>
              <w:rPr>
                <w:rFonts w:hint="eastAsia" w:ascii="Times New Roman" w:hAnsi="Times New Roman" w:eastAsia="仿宋_GB2312" w:cs="Times New Roman"/>
                <w:color w:val="auto"/>
                <w:sz w:val="24"/>
                <w:szCs w:val="28"/>
                <w:highlight w:val="none"/>
                <w:lang w:eastAsia="zh-CN"/>
              </w:rPr>
              <w:t>刘洪昌</w:t>
            </w:r>
          </w:p>
        </w:tc>
        <w:tc>
          <w:tcPr>
            <w:tcW w:w="4004" w:type="dxa"/>
            <w:tcBorders>
              <w:top w:val="single" w:color="auto" w:sz="4" w:space="0"/>
              <w:left w:val="single" w:color="auto" w:sz="4" w:space="0"/>
              <w:bottom w:val="single" w:color="auto" w:sz="4" w:space="0"/>
              <w:right w:val="single" w:color="auto" w:sz="4" w:space="0"/>
            </w:tcBorders>
            <w:shd w:val="clear" w:color="auto" w:fill="auto"/>
            <w:vAlign w:val="center"/>
          </w:tcPr>
          <w:p w14:paraId="4041402C">
            <w:pPr>
              <w:ind w:left="120" w:leftChars="57" w:right="120" w:rightChars="0"/>
              <w:jc w:val="center"/>
              <w:rPr>
                <w:rFonts w:hint="eastAsia" w:ascii="Times New Roman" w:hAnsi="Times New Roman" w:eastAsia="仿宋_GB2312" w:cs="Times New Roman"/>
                <w:color w:val="auto"/>
                <w:sz w:val="24"/>
                <w:szCs w:val="28"/>
                <w:highlight w:val="none"/>
                <w:lang w:eastAsia="zh-CN"/>
              </w:rPr>
            </w:pPr>
            <w:r>
              <w:rPr>
                <w:rFonts w:hint="eastAsia" w:ascii="Times New Roman" w:hAnsi="Times New Roman" w:eastAsia="仿宋_GB2312" w:cs="Times New Roman"/>
                <w:color w:val="auto"/>
                <w:sz w:val="24"/>
                <w:szCs w:val="28"/>
                <w:highlight w:val="none"/>
                <w:lang w:eastAsia="zh-CN"/>
              </w:rPr>
              <w:t>天津金隅津辰房地产开发有限公司</w:t>
            </w:r>
          </w:p>
        </w:tc>
        <w:tc>
          <w:tcPr>
            <w:tcW w:w="1420" w:type="dxa"/>
            <w:tcBorders>
              <w:top w:val="single" w:color="auto" w:sz="4" w:space="0"/>
              <w:left w:val="single" w:color="auto" w:sz="4" w:space="0"/>
              <w:bottom w:val="single" w:color="auto" w:sz="4" w:space="0"/>
              <w:right w:val="single" w:color="auto" w:sz="4" w:space="0"/>
            </w:tcBorders>
            <w:shd w:val="clear" w:color="auto" w:fill="auto"/>
            <w:vAlign w:val="center"/>
          </w:tcPr>
          <w:p w14:paraId="2186D9D6">
            <w:pPr>
              <w:ind w:left="120" w:leftChars="57" w:right="120" w:rightChars="0"/>
              <w:jc w:val="center"/>
              <w:rPr>
                <w:rFonts w:hint="eastAsia" w:ascii="Times New Roman" w:hAnsi="Times New Roman" w:eastAsia="仿宋_GB2312" w:cs="Times New Roman"/>
                <w:color w:val="auto"/>
                <w:sz w:val="24"/>
                <w:szCs w:val="28"/>
                <w:highlight w:val="none"/>
                <w:lang w:eastAsia="zh-CN"/>
              </w:rPr>
            </w:pPr>
            <w:r>
              <w:rPr>
                <w:rFonts w:hint="eastAsia" w:ascii="Times New Roman" w:hAnsi="Times New Roman" w:eastAsia="仿宋_GB2312" w:cs="Times New Roman"/>
                <w:color w:val="auto"/>
                <w:sz w:val="24"/>
                <w:szCs w:val="28"/>
                <w:highlight w:val="none"/>
              </w:rPr>
              <w:t>项目负责</w:t>
            </w:r>
            <w:r>
              <w:rPr>
                <w:rFonts w:hint="eastAsia" w:ascii="Times New Roman" w:hAnsi="Times New Roman" w:eastAsia="仿宋_GB2312" w:cs="Times New Roman"/>
                <w:color w:val="auto"/>
                <w:sz w:val="24"/>
                <w:szCs w:val="28"/>
                <w:highlight w:val="none"/>
                <w:lang w:eastAsia="zh-CN"/>
              </w:rPr>
              <w:t>人</w:t>
            </w:r>
          </w:p>
        </w:tc>
        <w:tc>
          <w:tcPr>
            <w:tcW w:w="1359" w:type="dxa"/>
            <w:tcBorders>
              <w:top w:val="single" w:color="auto" w:sz="4" w:space="0"/>
              <w:left w:val="single" w:color="auto" w:sz="4" w:space="0"/>
              <w:bottom w:val="single" w:color="auto" w:sz="4" w:space="0"/>
              <w:right w:val="single" w:color="auto" w:sz="4" w:space="0"/>
            </w:tcBorders>
            <w:shd w:val="clear" w:color="auto" w:fill="auto"/>
            <w:vAlign w:val="center"/>
          </w:tcPr>
          <w:p w14:paraId="5AD05EA9">
            <w:pPr>
              <w:ind w:left="120" w:leftChars="57" w:right="120"/>
              <w:jc w:val="center"/>
              <w:rPr>
                <w:rFonts w:ascii="Times New Roman" w:hAnsi="Times New Roman" w:eastAsia="仿宋_GB2312" w:cs="Times New Roman"/>
                <w:color w:val="auto"/>
                <w:sz w:val="24"/>
                <w:szCs w:val="28"/>
                <w:highlight w:val="none"/>
              </w:rPr>
            </w:pPr>
          </w:p>
        </w:tc>
        <w:tc>
          <w:tcPr>
            <w:tcW w:w="1233" w:type="dxa"/>
            <w:tcBorders>
              <w:top w:val="single" w:color="auto" w:sz="4" w:space="0"/>
              <w:left w:val="single" w:color="auto" w:sz="4" w:space="0"/>
              <w:bottom w:val="single" w:color="auto" w:sz="4" w:space="0"/>
              <w:right w:val="single" w:color="auto" w:sz="4" w:space="0"/>
            </w:tcBorders>
            <w:vAlign w:val="center"/>
          </w:tcPr>
          <w:p w14:paraId="1C12FF2E">
            <w:pPr>
              <w:ind w:left="120" w:leftChars="57" w:right="120" w:rightChars="0"/>
              <w:jc w:val="center"/>
              <w:rPr>
                <w:rFonts w:ascii="Times New Roman" w:hAnsi="Times New Roman" w:eastAsia="仿宋_GB2312" w:cs="Times New Roman"/>
                <w:sz w:val="24"/>
                <w:szCs w:val="28"/>
                <w:highlight w:val="none"/>
              </w:rPr>
            </w:pPr>
            <w:r>
              <w:rPr>
                <w:rFonts w:hint="eastAsia" w:ascii="Times New Roman" w:hAnsi="Times New Roman" w:eastAsia="仿宋_GB2312" w:cs="Times New Roman"/>
                <w:sz w:val="24"/>
                <w:szCs w:val="28"/>
                <w:highlight w:val="none"/>
              </w:rPr>
              <w:t>建设单位</w:t>
            </w:r>
          </w:p>
        </w:tc>
      </w:tr>
      <w:tr w14:paraId="050BF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trHeight w:val="943" w:hRule="atLeast"/>
          <w:jc w:val="center"/>
        </w:trPr>
        <w:tc>
          <w:tcPr>
            <w:tcW w:w="1093" w:type="dxa"/>
            <w:vMerge w:val="restart"/>
            <w:tcBorders>
              <w:left w:val="single" w:color="auto" w:sz="4" w:space="0"/>
              <w:right w:val="single" w:color="auto" w:sz="4" w:space="0"/>
            </w:tcBorders>
            <w:textDirection w:val="tbRlV"/>
            <w:vAlign w:val="center"/>
          </w:tcPr>
          <w:p w14:paraId="7A4A8931">
            <w:pPr>
              <w:ind w:left="120" w:leftChars="57" w:right="120"/>
              <w:jc w:val="center"/>
              <w:rPr>
                <w:rFonts w:ascii="Times New Roman" w:hAnsi="Times New Roman" w:eastAsia="仿宋_GB2312" w:cs="Times New Roman"/>
                <w:sz w:val="24"/>
                <w:szCs w:val="28"/>
                <w:highlight w:val="none"/>
              </w:rPr>
            </w:pPr>
            <w:r>
              <w:rPr>
                <w:rFonts w:ascii="Times New Roman" w:hAnsi="Times New Roman" w:eastAsia="仿宋_GB2312" w:cs="Times New Roman"/>
                <w:sz w:val="24"/>
                <w:szCs w:val="28"/>
                <w:highlight w:val="none"/>
              </w:rPr>
              <w:t>成     员</w:t>
            </w:r>
          </w:p>
        </w:tc>
        <w:tc>
          <w:tcPr>
            <w:tcW w:w="1383" w:type="dxa"/>
            <w:tcBorders>
              <w:top w:val="single" w:color="auto" w:sz="4" w:space="0"/>
              <w:left w:val="single" w:color="auto" w:sz="4" w:space="0"/>
              <w:bottom w:val="single" w:color="auto" w:sz="4" w:space="0"/>
              <w:right w:val="single" w:color="auto" w:sz="4" w:space="0"/>
            </w:tcBorders>
            <w:shd w:val="clear" w:color="auto" w:fill="auto"/>
            <w:vAlign w:val="center"/>
          </w:tcPr>
          <w:p w14:paraId="2737FC26">
            <w:pPr>
              <w:ind w:left="120" w:leftChars="57" w:right="120" w:rightChars="0"/>
              <w:jc w:val="center"/>
              <w:rPr>
                <w:rFonts w:hint="eastAsia" w:ascii="Times New Roman" w:hAnsi="Times New Roman" w:eastAsia="仿宋_GB2312" w:cs="Times New Roman"/>
                <w:color w:val="auto"/>
                <w:sz w:val="24"/>
                <w:szCs w:val="28"/>
                <w:highlight w:val="none"/>
                <w:lang w:eastAsia="zh-CN"/>
              </w:rPr>
            </w:pPr>
            <w:r>
              <w:rPr>
                <w:rFonts w:hint="eastAsia" w:ascii="Times New Roman" w:hAnsi="Times New Roman" w:eastAsia="仿宋_GB2312" w:cs="Times New Roman"/>
                <w:color w:val="auto"/>
                <w:sz w:val="24"/>
                <w:szCs w:val="28"/>
                <w:highlight w:val="none"/>
                <w:lang w:eastAsia="zh-CN"/>
              </w:rPr>
              <w:t>刘鸿淼</w:t>
            </w:r>
          </w:p>
        </w:tc>
        <w:tc>
          <w:tcPr>
            <w:tcW w:w="4004" w:type="dxa"/>
            <w:tcBorders>
              <w:top w:val="single" w:color="auto" w:sz="4" w:space="0"/>
              <w:left w:val="single" w:color="auto" w:sz="4" w:space="0"/>
              <w:bottom w:val="single" w:color="auto" w:sz="4" w:space="0"/>
              <w:right w:val="single" w:color="auto" w:sz="4" w:space="0"/>
            </w:tcBorders>
            <w:shd w:val="clear" w:color="auto" w:fill="auto"/>
            <w:vAlign w:val="center"/>
          </w:tcPr>
          <w:p w14:paraId="5DED7283">
            <w:pPr>
              <w:ind w:left="120" w:leftChars="57" w:right="120" w:rightChars="0"/>
              <w:jc w:val="center"/>
              <w:rPr>
                <w:rFonts w:hint="eastAsia" w:ascii="Times New Roman" w:hAnsi="Times New Roman" w:eastAsia="仿宋_GB2312" w:cs="Times New Roman"/>
                <w:color w:val="auto"/>
                <w:sz w:val="24"/>
                <w:szCs w:val="28"/>
                <w:highlight w:val="none"/>
                <w:lang w:eastAsia="zh-CN"/>
              </w:rPr>
            </w:pPr>
            <w:r>
              <w:rPr>
                <w:rFonts w:hint="eastAsia" w:ascii="Times New Roman" w:hAnsi="Times New Roman" w:eastAsia="仿宋_GB2312" w:cs="Times New Roman"/>
                <w:color w:val="auto"/>
                <w:sz w:val="24"/>
                <w:szCs w:val="28"/>
                <w:highlight w:val="none"/>
                <w:lang w:eastAsia="zh-CN"/>
              </w:rPr>
              <w:t xml:space="preserve"> 天津大地天方建筑设计有限公司</w:t>
            </w:r>
          </w:p>
        </w:tc>
        <w:tc>
          <w:tcPr>
            <w:tcW w:w="1420" w:type="dxa"/>
            <w:tcBorders>
              <w:top w:val="single" w:color="auto" w:sz="4" w:space="0"/>
              <w:left w:val="single" w:color="auto" w:sz="4" w:space="0"/>
              <w:bottom w:val="single" w:color="auto" w:sz="4" w:space="0"/>
              <w:right w:val="single" w:color="auto" w:sz="4" w:space="0"/>
            </w:tcBorders>
            <w:shd w:val="clear" w:color="auto" w:fill="auto"/>
            <w:vAlign w:val="center"/>
          </w:tcPr>
          <w:p w14:paraId="5285F61C">
            <w:pPr>
              <w:ind w:left="120" w:leftChars="57" w:right="120" w:rightChars="0"/>
              <w:jc w:val="center"/>
              <w:rPr>
                <w:rFonts w:hint="eastAsia" w:ascii="Times New Roman" w:hAnsi="Times New Roman" w:eastAsia="仿宋_GB2312" w:cs="Times New Roman"/>
                <w:color w:val="auto"/>
                <w:sz w:val="24"/>
                <w:szCs w:val="28"/>
                <w:highlight w:val="none"/>
                <w:lang w:eastAsia="zh-CN"/>
              </w:rPr>
            </w:pPr>
            <w:r>
              <w:rPr>
                <w:rFonts w:hint="eastAsia" w:ascii="Times New Roman" w:hAnsi="Times New Roman" w:eastAsia="仿宋_GB2312" w:cs="Times New Roman"/>
                <w:color w:val="auto"/>
                <w:sz w:val="24"/>
                <w:szCs w:val="28"/>
                <w:highlight w:val="none"/>
              </w:rPr>
              <w:t>项目负责</w:t>
            </w:r>
            <w:r>
              <w:rPr>
                <w:rFonts w:hint="eastAsia" w:ascii="Times New Roman" w:hAnsi="Times New Roman" w:eastAsia="仿宋_GB2312" w:cs="Times New Roman"/>
                <w:color w:val="auto"/>
                <w:sz w:val="24"/>
                <w:szCs w:val="28"/>
                <w:highlight w:val="none"/>
                <w:lang w:eastAsia="zh-CN"/>
              </w:rPr>
              <w:t>人</w:t>
            </w:r>
          </w:p>
        </w:tc>
        <w:tc>
          <w:tcPr>
            <w:tcW w:w="1359" w:type="dxa"/>
            <w:tcBorders>
              <w:top w:val="single" w:color="auto" w:sz="4" w:space="0"/>
              <w:left w:val="single" w:color="auto" w:sz="4" w:space="0"/>
              <w:bottom w:val="single" w:color="auto" w:sz="4" w:space="0"/>
              <w:right w:val="single" w:color="auto" w:sz="4" w:space="0"/>
            </w:tcBorders>
            <w:shd w:val="clear" w:color="auto" w:fill="auto"/>
            <w:vAlign w:val="center"/>
          </w:tcPr>
          <w:p w14:paraId="7A4C0426">
            <w:pPr>
              <w:ind w:left="120" w:leftChars="57" w:right="120"/>
              <w:jc w:val="center"/>
              <w:rPr>
                <w:rFonts w:ascii="Times New Roman" w:hAnsi="Times New Roman" w:eastAsia="仿宋_GB2312" w:cs="Times New Roman"/>
                <w:color w:val="auto"/>
                <w:sz w:val="24"/>
                <w:szCs w:val="28"/>
                <w:highlight w:val="none"/>
              </w:rPr>
            </w:pPr>
          </w:p>
        </w:tc>
        <w:tc>
          <w:tcPr>
            <w:tcW w:w="1233" w:type="dxa"/>
            <w:tcBorders>
              <w:top w:val="single" w:color="auto" w:sz="4" w:space="0"/>
              <w:left w:val="single" w:color="auto" w:sz="4" w:space="0"/>
              <w:right w:val="single" w:color="auto" w:sz="4" w:space="0"/>
            </w:tcBorders>
            <w:vAlign w:val="center"/>
          </w:tcPr>
          <w:p w14:paraId="49FC40A5">
            <w:pPr>
              <w:ind w:left="120" w:leftChars="57" w:right="120" w:rightChars="0"/>
              <w:jc w:val="center"/>
              <w:rPr>
                <w:rFonts w:ascii="Times New Roman" w:hAnsi="Times New Roman" w:eastAsia="仿宋_GB2312" w:cs="Times New Roman"/>
                <w:sz w:val="24"/>
                <w:szCs w:val="28"/>
                <w:highlight w:val="none"/>
              </w:rPr>
            </w:pPr>
            <w:r>
              <w:rPr>
                <w:rFonts w:hint="eastAsia" w:ascii="Times New Roman" w:hAnsi="Times New Roman" w:eastAsia="仿宋_GB2312" w:cs="Times New Roman"/>
                <w:sz w:val="24"/>
                <w:szCs w:val="28"/>
                <w:highlight w:val="none"/>
              </w:rPr>
              <w:t>设计单位</w:t>
            </w:r>
          </w:p>
        </w:tc>
      </w:tr>
      <w:tr w14:paraId="6FF3E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trHeight w:val="943" w:hRule="atLeast"/>
          <w:jc w:val="center"/>
        </w:trPr>
        <w:tc>
          <w:tcPr>
            <w:tcW w:w="1093" w:type="dxa"/>
            <w:vMerge w:val="continue"/>
            <w:tcBorders>
              <w:left w:val="single" w:color="auto" w:sz="4" w:space="0"/>
              <w:right w:val="single" w:color="auto" w:sz="4" w:space="0"/>
            </w:tcBorders>
            <w:textDirection w:val="tbRlV"/>
            <w:vAlign w:val="center"/>
          </w:tcPr>
          <w:p w14:paraId="18E3B633">
            <w:pPr>
              <w:ind w:left="113" w:right="113"/>
              <w:jc w:val="center"/>
              <w:rPr>
                <w:rFonts w:ascii="Times New Roman" w:hAnsi="Times New Roman" w:eastAsia="仿宋_GB2312" w:cs="Times New Roman"/>
                <w:sz w:val="28"/>
                <w:szCs w:val="28"/>
                <w:highlight w:val="cyan"/>
              </w:rPr>
            </w:pPr>
          </w:p>
        </w:tc>
        <w:tc>
          <w:tcPr>
            <w:tcW w:w="1383" w:type="dxa"/>
            <w:tcBorders>
              <w:top w:val="single" w:color="auto" w:sz="4" w:space="0"/>
              <w:left w:val="single" w:color="auto" w:sz="4" w:space="0"/>
              <w:bottom w:val="single" w:color="auto" w:sz="4" w:space="0"/>
              <w:right w:val="single" w:color="auto" w:sz="4" w:space="0"/>
            </w:tcBorders>
            <w:shd w:val="clear" w:color="auto" w:fill="auto"/>
            <w:vAlign w:val="center"/>
          </w:tcPr>
          <w:p w14:paraId="5AF240DB">
            <w:pPr>
              <w:ind w:left="120" w:leftChars="57" w:right="120" w:rightChars="0"/>
              <w:jc w:val="center"/>
              <w:rPr>
                <w:rFonts w:hint="eastAsia" w:ascii="Times New Roman" w:hAnsi="Times New Roman" w:eastAsia="仿宋_GB2312" w:cs="Times New Roman"/>
                <w:color w:val="auto"/>
                <w:sz w:val="24"/>
                <w:szCs w:val="28"/>
                <w:highlight w:val="none"/>
                <w:lang w:eastAsia="zh-CN"/>
              </w:rPr>
            </w:pPr>
            <w:r>
              <w:rPr>
                <w:rFonts w:hint="eastAsia" w:ascii="Times New Roman" w:hAnsi="Times New Roman" w:eastAsia="仿宋_GB2312" w:cs="Times New Roman"/>
                <w:color w:val="auto"/>
                <w:sz w:val="24"/>
                <w:szCs w:val="28"/>
                <w:highlight w:val="none"/>
                <w:lang w:eastAsia="zh-CN"/>
              </w:rPr>
              <w:t>夏万洋</w:t>
            </w:r>
          </w:p>
        </w:tc>
        <w:tc>
          <w:tcPr>
            <w:tcW w:w="4004" w:type="dxa"/>
            <w:tcBorders>
              <w:top w:val="single" w:color="auto" w:sz="4" w:space="0"/>
              <w:left w:val="single" w:color="auto" w:sz="4" w:space="0"/>
              <w:bottom w:val="single" w:color="auto" w:sz="4" w:space="0"/>
              <w:right w:val="single" w:color="auto" w:sz="4" w:space="0"/>
            </w:tcBorders>
            <w:shd w:val="clear" w:color="auto" w:fill="auto"/>
            <w:vAlign w:val="center"/>
          </w:tcPr>
          <w:p w14:paraId="3CB8AF38">
            <w:pPr>
              <w:ind w:left="120" w:leftChars="57" w:right="120" w:rightChars="0"/>
              <w:jc w:val="center"/>
              <w:rPr>
                <w:rFonts w:hint="eastAsia" w:ascii="Times New Roman" w:hAnsi="Times New Roman" w:eastAsia="仿宋_GB2312" w:cs="Times New Roman"/>
                <w:color w:val="auto"/>
                <w:sz w:val="24"/>
                <w:szCs w:val="28"/>
                <w:highlight w:val="none"/>
                <w:lang w:eastAsia="zh-CN"/>
              </w:rPr>
            </w:pPr>
            <w:r>
              <w:rPr>
                <w:rFonts w:hint="eastAsia" w:ascii="Times New Roman" w:hAnsi="Times New Roman" w:eastAsia="仿宋_GB2312" w:cs="Times New Roman"/>
                <w:color w:val="auto"/>
                <w:sz w:val="24"/>
                <w:szCs w:val="28"/>
                <w:highlight w:val="none"/>
                <w:lang w:eastAsia="zh-CN"/>
              </w:rPr>
              <w:t>天津开发区泰达国际咨询监理有限公司</w:t>
            </w:r>
          </w:p>
        </w:tc>
        <w:tc>
          <w:tcPr>
            <w:tcW w:w="1420" w:type="dxa"/>
            <w:tcBorders>
              <w:top w:val="single" w:color="auto" w:sz="4" w:space="0"/>
              <w:left w:val="single" w:color="auto" w:sz="4" w:space="0"/>
              <w:bottom w:val="single" w:color="auto" w:sz="4" w:space="0"/>
              <w:right w:val="single" w:color="auto" w:sz="4" w:space="0"/>
            </w:tcBorders>
            <w:shd w:val="clear" w:color="auto" w:fill="auto"/>
            <w:vAlign w:val="center"/>
          </w:tcPr>
          <w:p w14:paraId="64488965">
            <w:pPr>
              <w:snapToGrid w:val="0"/>
              <w:spacing w:line="320" w:lineRule="exact"/>
              <w:ind w:left="120" w:leftChars="57" w:right="120" w:rightChars="0"/>
              <w:jc w:val="center"/>
              <w:rPr>
                <w:rFonts w:hint="eastAsia" w:ascii="Times New Roman" w:hAnsi="Times New Roman" w:eastAsia="仿宋_GB2312" w:cs="Times New Roman"/>
                <w:color w:val="auto"/>
                <w:sz w:val="24"/>
                <w:szCs w:val="28"/>
                <w:highlight w:val="none"/>
                <w:lang w:eastAsia="zh-CN"/>
              </w:rPr>
            </w:pPr>
            <w:r>
              <w:rPr>
                <w:rFonts w:hint="eastAsia" w:ascii="Times New Roman" w:hAnsi="Times New Roman" w:eastAsia="仿宋_GB2312" w:cs="Times New Roman"/>
                <w:color w:val="auto"/>
                <w:sz w:val="24"/>
                <w:szCs w:val="28"/>
                <w:highlight w:val="none"/>
                <w:lang w:eastAsia="zh-CN"/>
              </w:rPr>
              <w:t>总监</w:t>
            </w:r>
          </w:p>
        </w:tc>
        <w:tc>
          <w:tcPr>
            <w:tcW w:w="1359" w:type="dxa"/>
            <w:tcBorders>
              <w:top w:val="single" w:color="auto" w:sz="4" w:space="0"/>
              <w:left w:val="single" w:color="auto" w:sz="4" w:space="0"/>
              <w:bottom w:val="single" w:color="auto" w:sz="4" w:space="0"/>
              <w:right w:val="single" w:color="auto" w:sz="4" w:space="0"/>
            </w:tcBorders>
            <w:shd w:val="clear" w:color="auto" w:fill="auto"/>
            <w:vAlign w:val="center"/>
          </w:tcPr>
          <w:p w14:paraId="271D1D6A">
            <w:pPr>
              <w:ind w:left="120" w:leftChars="57" w:right="120"/>
              <w:jc w:val="center"/>
              <w:rPr>
                <w:rFonts w:ascii="Times New Roman" w:hAnsi="Times New Roman" w:eastAsia="仿宋_GB2312" w:cs="Times New Roman"/>
                <w:color w:val="auto"/>
                <w:sz w:val="24"/>
                <w:szCs w:val="28"/>
                <w:highlight w:val="none"/>
              </w:rPr>
            </w:pPr>
          </w:p>
        </w:tc>
        <w:tc>
          <w:tcPr>
            <w:tcW w:w="1233" w:type="dxa"/>
            <w:tcBorders>
              <w:top w:val="single" w:color="auto" w:sz="4" w:space="0"/>
              <w:left w:val="single" w:color="auto" w:sz="4" w:space="0"/>
              <w:right w:val="single" w:color="auto" w:sz="4" w:space="0"/>
            </w:tcBorders>
            <w:vAlign w:val="center"/>
          </w:tcPr>
          <w:p w14:paraId="78B8AEA3">
            <w:pPr>
              <w:ind w:left="120" w:leftChars="57" w:right="120" w:rightChars="0"/>
              <w:jc w:val="center"/>
              <w:rPr>
                <w:rFonts w:ascii="Times New Roman" w:hAnsi="Times New Roman" w:eastAsia="仿宋_GB2312" w:cs="Times New Roman"/>
                <w:sz w:val="24"/>
                <w:szCs w:val="28"/>
                <w:highlight w:val="none"/>
              </w:rPr>
            </w:pPr>
            <w:r>
              <w:rPr>
                <w:rFonts w:hint="eastAsia" w:ascii="Times New Roman" w:hAnsi="Times New Roman" w:eastAsia="仿宋_GB2312" w:cs="Times New Roman"/>
                <w:sz w:val="24"/>
                <w:szCs w:val="28"/>
                <w:highlight w:val="none"/>
              </w:rPr>
              <w:t>监理单位</w:t>
            </w:r>
          </w:p>
        </w:tc>
      </w:tr>
      <w:tr w14:paraId="1F43E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trHeight w:val="943" w:hRule="atLeast"/>
          <w:jc w:val="center"/>
        </w:trPr>
        <w:tc>
          <w:tcPr>
            <w:tcW w:w="1093" w:type="dxa"/>
            <w:vMerge w:val="continue"/>
            <w:tcBorders>
              <w:left w:val="single" w:color="auto" w:sz="4" w:space="0"/>
              <w:right w:val="single" w:color="auto" w:sz="4" w:space="0"/>
            </w:tcBorders>
            <w:textDirection w:val="tbRlV"/>
            <w:vAlign w:val="center"/>
          </w:tcPr>
          <w:p w14:paraId="6143B209">
            <w:pPr>
              <w:ind w:left="113" w:right="113"/>
              <w:jc w:val="center"/>
              <w:rPr>
                <w:rFonts w:ascii="Times New Roman" w:hAnsi="Times New Roman" w:eastAsia="仿宋_GB2312" w:cs="Times New Roman"/>
                <w:sz w:val="28"/>
                <w:szCs w:val="28"/>
                <w:highlight w:val="cyan"/>
              </w:rPr>
            </w:pPr>
          </w:p>
        </w:tc>
        <w:tc>
          <w:tcPr>
            <w:tcW w:w="1383" w:type="dxa"/>
            <w:tcBorders>
              <w:top w:val="single" w:color="auto" w:sz="4" w:space="0"/>
              <w:left w:val="single" w:color="auto" w:sz="4" w:space="0"/>
              <w:bottom w:val="single" w:color="auto" w:sz="4" w:space="0"/>
              <w:right w:val="single" w:color="auto" w:sz="4" w:space="0"/>
            </w:tcBorders>
            <w:shd w:val="clear" w:color="auto" w:fill="auto"/>
            <w:vAlign w:val="center"/>
          </w:tcPr>
          <w:p w14:paraId="4226D8B4">
            <w:pPr>
              <w:ind w:left="120" w:leftChars="57" w:right="120" w:rightChars="0"/>
              <w:jc w:val="center"/>
              <w:rPr>
                <w:rFonts w:hint="eastAsia" w:ascii="Times New Roman" w:hAnsi="Times New Roman" w:eastAsia="仿宋_GB2312" w:cs="Times New Roman"/>
                <w:color w:val="auto"/>
                <w:sz w:val="24"/>
                <w:szCs w:val="28"/>
                <w:highlight w:val="none"/>
                <w:lang w:eastAsia="zh-CN"/>
              </w:rPr>
            </w:pPr>
            <w:r>
              <w:rPr>
                <w:rFonts w:hint="eastAsia" w:ascii="Times New Roman" w:hAnsi="Times New Roman" w:eastAsia="仿宋_GB2312" w:cs="Times New Roman"/>
                <w:color w:val="auto"/>
                <w:sz w:val="24"/>
                <w:szCs w:val="28"/>
                <w:highlight w:val="none"/>
                <w:lang w:eastAsia="zh-CN"/>
              </w:rPr>
              <w:t>辛志远</w:t>
            </w:r>
          </w:p>
        </w:tc>
        <w:tc>
          <w:tcPr>
            <w:tcW w:w="4004" w:type="dxa"/>
            <w:tcBorders>
              <w:top w:val="single" w:color="auto" w:sz="4" w:space="0"/>
              <w:left w:val="single" w:color="auto" w:sz="4" w:space="0"/>
              <w:bottom w:val="single" w:color="auto" w:sz="4" w:space="0"/>
              <w:right w:val="single" w:color="auto" w:sz="4" w:space="0"/>
            </w:tcBorders>
            <w:shd w:val="clear" w:color="auto" w:fill="auto"/>
            <w:vAlign w:val="center"/>
          </w:tcPr>
          <w:p w14:paraId="03B39A6F">
            <w:pPr>
              <w:ind w:left="120" w:leftChars="57" w:right="120" w:rightChars="0"/>
              <w:jc w:val="center"/>
              <w:rPr>
                <w:rFonts w:hint="eastAsia" w:ascii="Times New Roman" w:hAnsi="Times New Roman" w:eastAsia="仿宋_GB2312" w:cs="Times New Roman"/>
                <w:color w:val="auto"/>
                <w:sz w:val="24"/>
                <w:szCs w:val="28"/>
                <w:highlight w:val="none"/>
                <w:lang w:eastAsia="zh-CN"/>
              </w:rPr>
            </w:pPr>
            <w:r>
              <w:rPr>
                <w:rFonts w:hint="eastAsia" w:ascii="Times New Roman" w:hAnsi="Times New Roman" w:eastAsia="仿宋_GB2312" w:cs="Times New Roman"/>
                <w:color w:val="auto"/>
                <w:sz w:val="24"/>
                <w:szCs w:val="28"/>
                <w:highlight w:val="none"/>
                <w:lang w:eastAsia="zh-CN"/>
              </w:rPr>
              <w:t>北京城建北方集团有限公司</w:t>
            </w:r>
          </w:p>
        </w:tc>
        <w:tc>
          <w:tcPr>
            <w:tcW w:w="1420" w:type="dxa"/>
            <w:tcBorders>
              <w:top w:val="single" w:color="auto" w:sz="4" w:space="0"/>
              <w:left w:val="single" w:color="auto" w:sz="4" w:space="0"/>
              <w:bottom w:val="single" w:color="auto" w:sz="4" w:space="0"/>
              <w:right w:val="single" w:color="auto" w:sz="4" w:space="0"/>
            </w:tcBorders>
            <w:shd w:val="clear" w:color="auto" w:fill="auto"/>
            <w:vAlign w:val="center"/>
          </w:tcPr>
          <w:p w14:paraId="271146F8">
            <w:pPr>
              <w:snapToGrid w:val="0"/>
              <w:spacing w:line="320" w:lineRule="exact"/>
              <w:ind w:left="120" w:leftChars="57" w:right="120" w:rightChars="0"/>
              <w:jc w:val="center"/>
              <w:rPr>
                <w:rFonts w:hint="eastAsia" w:ascii="Times New Roman" w:hAnsi="Times New Roman" w:eastAsia="仿宋_GB2312" w:cs="Times New Roman"/>
                <w:color w:val="auto"/>
                <w:sz w:val="24"/>
                <w:szCs w:val="28"/>
                <w:highlight w:val="none"/>
                <w:lang w:eastAsia="zh-CN"/>
              </w:rPr>
            </w:pPr>
            <w:r>
              <w:rPr>
                <w:rFonts w:hint="eastAsia" w:ascii="Times New Roman" w:hAnsi="Times New Roman" w:eastAsia="仿宋_GB2312" w:cs="Times New Roman"/>
                <w:color w:val="auto"/>
                <w:sz w:val="24"/>
                <w:szCs w:val="28"/>
                <w:highlight w:val="none"/>
              </w:rPr>
              <w:t>项目</w:t>
            </w:r>
            <w:r>
              <w:rPr>
                <w:rFonts w:hint="eastAsia" w:ascii="Times New Roman" w:hAnsi="Times New Roman" w:eastAsia="仿宋_GB2312" w:cs="Times New Roman"/>
                <w:color w:val="auto"/>
                <w:sz w:val="24"/>
                <w:szCs w:val="28"/>
                <w:highlight w:val="none"/>
                <w:lang w:eastAsia="zh-CN"/>
              </w:rPr>
              <w:t>经理</w:t>
            </w:r>
          </w:p>
        </w:tc>
        <w:tc>
          <w:tcPr>
            <w:tcW w:w="1359" w:type="dxa"/>
            <w:tcBorders>
              <w:top w:val="single" w:color="auto" w:sz="4" w:space="0"/>
              <w:left w:val="single" w:color="auto" w:sz="4" w:space="0"/>
              <w:bottom w:val="single" w:color="auto" w:sz="4" w:space="0"/>
              <w:right w:val="single" w:color="auto" w:sz="4" w:space="0"/>
            </w:tcBorders>
            <w:shd w:val="clear" w:color="auto" w:fill="auto"/>
            <w:vAlign w:val="center"/>
          </w:tcPr>
          <w:p w14:paraId="168EC3D5">
            <w:pPr>
              <w:ind w:left="120" w:leftChars="57" w:right="120"/>
              <w:jc w:val="center"/>
              <w:rPr>
                <w:rFonts w:ascii="Times New Roman" w:hAnsi="Times New Roman" w:eastAsia="仿宋_GB2312" w:cs="Times New Roman"/>
                <w:color w:val="auto"/>
                <w:sz w:val="24"/>
                <w:szCs w:val="28"/>
                <w:highlight w:val="none"/>
              </w:rPr>
            </w:pPr>
          </w:p>
        </w:tc>
        <w:tc>
          <w:tcPr>
            <w:tcW w:w="1233" w:type="dxa"/>
            <w:tcBorders>
              <w:top w:val="single" w:color="auto" w:sz="4" w:space="0"/>
              <w:left w:val="single" w:color="auto" w:sz="4" w:space="0"/>
              <w:right w:val="single" w:color="auto" w:sz="4" w:space="0"/>
            </w:tcBorders>
            <w:vAlign w:val="center"/>
          </w:tcPr>
          <w:p w14:paraId="3CD9DB5A">
            <w:pPr>
              <w:ind w:left="120" w:leftChars="57" w:right="120" w:rightChars="0"/>
              <w:jc w:val="center"/>
              <w:rPr>
                <w:rFonts w:ascii="Times New Roman" w:hAnsi="Times New Roman" w:eastAsia="仿宋_GB2312" w:cs="Times New Roman"/>
                <w:sz w:val="24"/>
                <w:szCs w:val="28"/>
                <w:highlight w:val="none"/>
              </w:rPr>
            </w:pPr>
            <w:r>
              <w:rPr>
                <w:rFonts w:hint="eastAsia" w:ascii="Times New Roman" w:hAnsi="Times New Roman" w:eastAsia="仿宋_GB2312" w:cs="Times New Roman"/>
                <w:sz w:val="24"/>
                <w:szCs w:val="28"/>
                <w:highlight w:val="none"/>
              </w:rPr>
              <w:t>施工单位</w:t>
            </w:r>
          </w:p>
        </w:tc>
      </w:tr>
      <w:tr w14:paraId="29592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trHeight w:val="943" w:hRule="atLeast"/>
          <w:jc w:val="center"/>
        </w:trPr>
        <w:tc>
          <w:tcPr>
            <w:tcW w:w="1093" w:type="dxa"/>
            <w:vMerge w:val="continue"/>
            <w:tcBorders>
              <w:left w:val="single" w:color="auto" w:sz="4" w:space="0"/>
              <w:right w:val="single" w:color="auto" w:sz="4" w:space="0"/>
            </w:tcBorders>
            <w:textDirection w:val="tbRlV"/>
            <w:vAlign w:val="center"/>
          </w:tcPr>
          <w:p w14:paraId="4AD40DEE">
            <w:pPr>
              <w:ind w:left="113" w:right="113"/>
              <w:jc w:val="center"/>
              <w:rPr>
                <w:rFonts w:ascii="Times New Roman" w:hAnsi="Times New Roman" w:eastAsia="仿宋_GB2312" w:cs="Times New Roman"/>
                <w:sz w:val="28"/>
                <w:szCs w:val="28"/>
                <w:highlight w:val="cyan"/>
              </w:rPr>
            </w:pPr>
          </w:p>
        </w:tc>
        <w:tc>
          <w:tcPr>
            <w:tcW w:w="1383" w:type="dxa"/>
            <w:tcBorders>
              <w:top w:val="single" w:color="auto" w:sz="4" w:space="0"/>
              <w:left w:val="single" w:color="auto" w:sz="4" w:space="0"/>
              <w:bottom w:val="single" w:color="auto" w:sz="4" w:space="0"/>
              <w:right w:val="single" w:color="auto" w:sz="4" w:space="0"/>
            </w:tcBorders>
            <w:vAlign w:val="center"/>
          </w:tcPr>
          <w:p w14:paraId="43AC2DD2">
            <w:pPr>
              <w:ind w:left="120" w:leftChars="57" w:right="120" w:rightChars="0"/>
              <w:jc w:val="center"/>
              <w:rPr>
                <w:rFonts w:hint="eastAsia" w:ascii="Times New Roman" w:hAnsi="Times New Roman" w:eastAsia="仿宋_GB2312" w:cs="Times New Roman"/>
                <w:sz w:val="24"/>
                <w:szCs w:val="28"/>
                <w:highlight w:val="none"/>
                <w:lang w:eastAsia="zh-CN"/>
              </w:rPr>
            </w:pPr>
            <w:r>
              <w:rPr>
                <w:rFonts w:hint="eastAsia" w:ascii="Times New Roman" w:hAnsi="Times New Roman" w:eastAsia="仿宋_GB2312" w:cs="Times New Roman"/>
                <w:sz w:val="24"/>
                <w:szCs w:val="28"/>
                <w:highlight w:val="none"/>
                <w:lang w:eastAsia="zh-CN"/>
              </w:rPr>
              <w:t>刘海杰</w:t>
            </w:r>
          </w:p>
        </w:tc>
        <w:tc>
          <w:tcPr>
            <w:tcW w:w="4004" w:type="dxa"/>
            <w:tcBorders>
              <w:top w:val="single" w:color="auto" w:sz="4" w:space="0"/>
              <w:left w:val="single" w:color="auto" w:sz="4" w:space="0"/>
              <w:bottom w:val="single" w:color="auto" w:sz="4" w:space="0"/>
              <w:right w:val="single" w:color="auto" w:sz="4" w:space="0"/>
            </w:tcBorders>
            <w:vAlign w:val="center"/>
          </w:tcPr>
          <w:p w14:paraId="76B28481">
            <w:pPr>
              <w:ind w:left="120" w:leftChars="57" w:right="120" w:rightChars="0"/>
              <w:jc w:val="center"/>
              <w:rPr>
                <w:rFonts w:hint="eastAsia" w:ascii="Times New Roman" w:hAnsi="Times New Roman" w:eastAsia="仿宋_GB2312" w:cs="Times New Roman"/>
                <w:sz w:val="24"/>
                <w:szCs w:val="28"/>
                <w:highlight w:val="none"/>
                <w:lang w:eastAsia="zh-CN"/>
              </w:rPr>
            </w:pPr>
            <w:r>
              <w:rPr>
                <w:rFonts w:hint="eastAsia" w:ascii="Times New Roman" w:hAnsi="Times New Roman" w:eastAsia="仿宋_GB2312" w:cs="Times New Roman"/>
                <w:sz w:val="24"/>
                <w:szCs w:val="28"/>
                <w:highlight w:val="none"/>
                <w:lang w:eastAsia="zh-CN"/>
              </w:rPr>
              <w:t>天津源泰景和环境科技有限公司</w:t>
            </w:r>
          </w:p>
        </w:tc>
        <w:tc>
          <w:tcPr>
            <w:tcW w:w="1420" w:type="dxa"/>
            <w:tcBorders>
              <w:top w:val="single" w:color="auto" w:sz="4" w:space="0"/>
              <w:left w:val="single" w:color="auto" w:sz="4" w:space="0"/>
              <w:bottom w:val="single" w:color="auto" w:sz="4" w:space="0"/>
              <w:right w:val="single" w:color="auto" w:sz="4" w:space="0"/>
            </w:tcBorders>
            <w:vAlign w:val="center"/>
          </w:tcPr>
          <w:p w14:paraId="1A22AD9D">
            <w:pPr>
              <w:ind w:left="120" w:leftChars="57" w:right="120" w:rightChars="0"/>
              <w:jc w:val="center"/>
              <w:rPr>
                <w:rFonts w:hint="eastAsia" w:ascii="Times New Roman" w:hAnsi="Times New Roman" w:eastAsia="仿宋_GB2312" w:cs="Times New Roman"/>
                <w:sz w:val="24"/>
                <w:szCs w:val="28"/>
                <w:highlight w:val="none"/>
                <w:lang w:eastAsia="zh-CN"/>
              </w:rPr>
            </w:pPr>
            <w:r>
              <w:rPr>
                <w:rFonts w:hint="eastAsia" w:ascii="Times New Roman" w:hAnsi="Times New Roman" w:eastAsia="仿宋_GB2312" w:cs="Times New Roman"/>
                <w:sz w:val="24"/>
                <w:szCs w:val="28"/>
                <w:highlight w:val="none"/>
              </w:rPr>
              <w:t>工程师</w:t>
            </w:r>
          </w:p>
        </w:tc>
        <w:tc>
          <w:tcPr>
            <w:tcW w:w="1359" w:type="dxa"/>
            <w:tcBorders>
              <w:top w:val="single" w:color="auto" w:sz="4" w:space="0"/>
              <w:left w:val="single" w:color="auto" w:sz="4" w:space="0"/>
              <w:bottom w:val="single" w:color="auto" w:sz="4" w:space="0"/>
              <w:right w:val="single" w:color="auto" w:sz="4" w:space="0"/>
            </w:tcBorders>
            <w:vAlign w:val="center"/>
          </w:tcPr>
          <w:p w14:paraId="0CACD78F">
            <w:pPr>
              <w:ind w:left="120" w:leftChars="57" w:right="120"/>
              <w:jc w:val="center"/>
              <w:rPr>
                <w:rFonts w:ascii="Times New Roman" w:hAnsi="Times New Roman" w:eastAsia="仿宋_GB2312" w:cs="Times New Roman"/>
                <w:sz w:val="24"/>
                <w:szCs w:val="28"/>
                <w:highlight w:val="none"/>
              </w:rPr>
            </w:pPr>
          </w:p>
        </w:tc>
        <w:tc>
          <w:tcPr>
            <w:tcW w:w="1233" w:type="dxa"/>
            <w:tcBorders>
              <w:top w:val="single" w:color="auto" w:sz="4" w:space="0"/>
              <w:left w:val="single" w:color="auto" w:sz="4" w:space="0"/>
              <w:right w:val="single" w:color="auto" w:sz="4" w:space="0"/>
            </w:tcBorders>
            <w:vAlign w:val="center"/>
          </w:tcPr>
          <w:p w14:paraId="7D34CAF7">
            <w:pPr>
              <w:ind w:left="120" w:leftChars="57" w:right="120" w:rightChars="0"/>
              <w:jc w:val="center"/>
              <w:rPr>
                <w:rFonts w:ascii="Times New Roman" w:hAnsi="Times New Roman" w:eastAsia="仿宋_GB2312" w:cs="Times New Roman"/>
                <w:sz w:val="24"/>
                <w:szCs w:val="28"/>
                <w:highlight w:val="none"/>
              </w:rPr>
            </w:pPr>
            <w:r>
              <w:rPr>
                <w:rFonts w:hint="eastAsia" w:ascii="Times New Roman" w:hAnsi="Times New Roman" w:eastAsia="仿宋_GB2312" w:cs="Times New Roman"/>
                <w:sz w:val="24"/>
                <w:szCs w:val="28"/>
                <w:highlight w:val="none"/>
              </w:rPr>
              <w:t>水保方案编制单位</w:t>
            </w:r>
          </w:p>
        </w:tc>
      </w:tr>
      <w:tr w14:paraId="04B9E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trHeight w:val="943" w:hRule="atLeast"/>
          <w:jc w:val="center"/>
        </w:trPr>
        <w:tc>
          <w:tcPr>
            <w:tcW w:w="1093" w:type="dxa"/>
            <w:vMerge w:val="continue"/>
            <w:tcBorders>
              <w:left w:val="single" w:color="auto" w:sz="4" w:space="0"/>
              <w:right w:val="single" w:color="auto" w:sz="4" w:space="0"/>
            </w:tcBorders>
            <w:textDirection w:val="tbRlV"/>
            <w:vAlign w:val="center"/>
          </w:tcPr>
          <w:p w14:paraId="0EABE91F">
            <w:pPr>
              <w:ind w:left="113" w:right="113"/>
              <w:jc w:val="center"/>
              <w:rPr>
                <w:rFonts w:ascii="Times New Roman" w:hAnsi="Times New Roman" w:eastAsia="仿宋_GB2312" w:cs="Times New Roman"/>
                <w:sz w:val="28"/>
                <w:szCs w:val="28"/>
                <w:highlight w:val="cyan"/>
              </w:rPr>
            </w:pPr>
          </w:p>
        </w:tc>
        <w:tc>
          <w:tcPr>
            <w:tcW w:w="1383" w:type="dxa"/>
            <w:tcBorders>
              <w:top w:val="single" w:color="auto" w:sz="4" w:space="0"/>
              <w:left w:val="single" w:color="auto" w:sz="4" w:space="0"/>
              <w:bottom w:val="single" w:color="auto" w:sz="4" w:space="0"/>
              <w:right w:val="single" w:color="auto" w:sz="4" w:space="0"/>
            </w:tcBorders>
            <w:vAlign w:val="center"/>
          </w:tcPr>
          <w:p w14:paraId="652C1E57">
            <w:pPr>
              <w:ind w:left="120" w:leftChars="57" w:right="120" w:rightChars="0"/>
              <w:jc w:val="center"/>
              <w:rPr>
                <w:rFonts w:ascii="Times New Roman" w:hAnsi="Times New Roman" w:eastAsia="仿宋_GB2312" w:cs="Times New Roman"/>
                <w:sz w:val="24"/>
                <w:szCs w:val="28"/>
                <w:highlight w:val="none"/>
              </w:rPr>
            </w:pPr>
            <w:r>
              <w:rPr>
                <w:rFonts w:hint="eastAsia" w:ascii="Times New Roman" w:hAnsi="Times New Roman" w:eastAsia="仿宋_GB2312" w:cs="Times New Roman"/>
                <w:sz w:val="24"/>
                <w:szCs w:val="28"/>
                <w:highlight w:val="none"/>
                <w:lang w:eastAsia="zh-CN"/>
              </w:rPr>
              <w:t>张玉金</w:t>
            </w:r>
          </w:p>
        </w:tc>
        <w:tc>
          <w:tcPr>
            <w:tcW w:w="4004" w:type="dxa"/>
            <w:tcBorders>
              <w:top w:val="single" w:color="auto" w:sz="4" w:space="0"/>
              <w:left w:val="single" w:color="auto" w:sz="4" w:space="0"/>
              <w:bottom w:val="single" w:color="auto" w:sz="4" w:space="0"/>
              <w:right w:val="single" w:color="auto" w:sz="4" w:space="0"/>
            </w:tcBorders>
            <w:vAlign w:val="center"/>
          </w:tcPr>
          <w:p w14:paraId="7949CCE7">
            <w:pPr>
              <w:ind w:left="120" w:leftChars="57" w:right="120"/>
              <w:jc w:val="center"/>
              <w:rPr>
                <w:rFonts w:ascii="Times New Roman" w:hAnsi="Times New Roman" w:eastAsia="仿宋_GB2312" w:cs="Times New Roman"/>
                <w:sz w:val="24"/>
                <w:szCs w:val="28"/>
                <w:highlight w:val="none"/>
              </w:rPr>
            </w:pPr>
            <w:r>
              <w:rPr>
                <w:rFonts w:hint="eastAsia" w:ascii="Times New Roman" w:hAnsi="Times New Roman" w:eastAsia="仿宋_GB2312" w:cs="Times New Roman"/>
                <w:sz w:val="24"/>
                <w:szCs w:val="28"/>
                <w:highlight w:val="none"/>
              </w:rPr>
              <w:t>天津源泰景和环境科技有限公司</w:t>
            </w:r>
          </w:p>
        </w:tc>
        <w:tc>
          <w:tcPr>
            <w:tcW w:w="1420" w:type="dxa"/>
            <w:tcBorders>
              <w:top w:val="single" w:color="auto" w:sz="4" w:space="0"/>
              <w:left w:val="single" w:color="auto" w:sz="4" w:space="0"/>
              <w:bottom w:val="single" w:color="auto" w:sz="4" w:space="0"/>
              <w:right w:val="single" w:color="auto" w:sz="4" w:space="0"/>
            </w:tcBorders>
            <w:vAlign w:val="center"/>
          </w:tcPr>
          <w:p w14:paraId="00D25536">
            <w:pPr>
              <w:ind w:left="120" w:leftChars="57" w:right="120" w:rightChars="0"/>
              <w:jc w:val="center"/>
              <w:rPr>
                <w:rFonts w:ascii="Times New Roman" w:hAnsi="Times New Roman" w:eastAsia="仿宋_GB2312" w:cs="Times New Roman"/>
                <w:sz w:val="24"/>
                <w:szCs w:val="28"/>
                <w:highlight w:val="none"/>
              </w:rPr>
            </w:pPr>
            <w:r>
              <w:rPr>
                <w:rFonts w:hint="eastAsia" w:ascii="Times New Roman" w:hAnsi="Times New Roman" w:eastAsia="仿宋_GB2312" w:cs="Times New Roman"/>
                <w:sz w:val="24"/>
                <w:szCs w:val="28"/>
                <w:highlight w:val="none"/>
              </w:rPr>
              <w:t>工程师</w:t>
            </w:r>
          </w:p>
        </w:tc>
        <w:tc>
          <w:tcPr>
            <w:tcW w:w="1359" w:type="dxa"/>
            <w:tcBorders>
              <w:top w:val="single" w:color="auto" w:sz="4" w:space="0"/>
              <w:left w:val="single" w:color="auto" w:sz="4" w:space="0"/>
              <w:bottom w:val="single" w:color="auto" w:sz="4" w:space="0"/>
              <w:right w:val="single" w:color="auto" w:sz="4" w:space="0"/>
            </w:tcBorders>
            <w:vAlign w:val="center"/>
          </w:tcPr>
          <w:p w14:paraId="2351E0AE">
            <w:pPr>
              <w:ind w:left="120" w:leftChars="57" w:right="120"/>
              <w:jc w:val="center"/>
              <w:rPr>
                <w:rFonts w:ascii="Times New Roman" w:hAnsi="Times New Roman" w:eastAsia="仿宋_GB2312" w:cs="Times New Roman"/>
                <w:sz w:val="24"/>
                <w:szCs w:val="28"/>
                <w:highlight w:val="none"/>
              </w:rPr>
            </w:pPr>
          </w:p>
        </w:tc>
        <w:tc>
          <w:tcPr>
            <w:tcW w:w="1233" w:type="dxa"/>
            <w:tcBorders>
              <w:top w:val="single" w:color="auto" w:sz="4" w:space="0"/>
              <w:left w:val="single" w:color="auto" w:sz="4" w:space="0"/>
              <w:right w:val="single" w:color="auto" w:sz="4" w:space="0"/>
            </w:tcBorders>
            <w:vAlign w:val="center"/>
          </w:tcPr>
          <w:p w14:paraId="0223BBDD">
            <w:pPr>
              <w:ind w:left="120" w:leftChars="57" w:right="120" w:rightChars="0"/>
              <w:jc w:val="center"/>
              <w:rPr>
                <w:rFonts w:ascii="Times New Roman" w:hAnsi="Times New Roman" w:eastAsia="仿宋_GB2312" w:cs="Times New Roman"/>
                <w:sz w:val="24"/>
                <w:szCs w:val="28"/>
                <w:highlight w:val="none"/>
              </w:rPr>
            </w:pPr>
            <w:r>
              <w:rPr>
                <w:rFonts w:hint="eastAsia" w:ascii="Times New Roman" w:hAnsi="Times New Roman" w:eastAsia="仿宋_GB2312" w:cs="Times New Roman"/>
                <w:sz w:val="24"/>
                <w:szCs w:val="28"/>
                <w:highlight w:val="none"/>
              </w:rPr>
              <w:t>监测单位</w:t>
            </w:r>
          </w:p>
        </w:tc>
      </w:tr>
      <w:tr w14:paraId="48D0A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trHeight w:val="943" w:hRule="atLeast"/>
          <w:jc w:val="center"/>
        </w:trPr>
        <w:tc>
          <w:tcPr>
            <w:tcW w:w="1093" w:type="dxa"/>
            <w:vMerge w:val="continue"/>
            <w:tcBorders>
              <w:left w:val="single" w:color="auto" w:sz="4" w:space="0"/>
              <w:right w:val="single" w:color="auto" w:sz="4" w:space="0"/>
            </w:tcBorders>
            <w:textDirection w:val="tbRlV"/>
            <w:vAlign w:val="center"/>
          </w:tcPr>
          <w:p w14:paraId="2FD212C2">
            <w:pPr>
              <w:ind w:left="113" w:right="113"/>
              <w:jc w:val="center"/>
              <w:rPr>
                <w:rFonts w:ascii="Times New Roman" w:hAnsi="Times New Roman" w:eastAsia="仿宋_GB2312" w:cs="Times New Roman"/>
                <w:sz w:val="28"/>
                <w:szCs w:val="28"/>
                <w:highlight w:val="cyan"/>
              </w:rPr>
            </w:pPr>
          </w:p>
        </w:tc>
        <w:tc>
          <w:tcPr>
            <w:tcW w:w="1383" w:type="dxa"/>
            <w:tcBorders>
              <w:top w:val="single" w:color="auto" w:sz="4" w:space="0"/>
              <w:left w:val="single" w:color="auto" w:sz="4" w:space="0"/>
              <w:bottom w:val="single" w:color="auto" w:sz="4" w:space="0"/>
              <w:right w:val="single" w:color="auto" w:sz="4" w:space="0"/>
            </w:tcBorders>
            <w:vAlign w:val="center"/>
          </w:tcPr>
          <w:p w14:paraId="46629E03">
            <w:pPr>
              <w:ind w:left="120" w:leftChars="57" w:right="120" w:rightChars="0"/>
              <w:jc w:val="center"/>
              <w:rPr>
                <w:rFonts w:hint="eastAsia" w:ascii="Times New Roman" w:hAnsi="Times New Roman" w:eastAsia="仿宋_GB2312" w:cs="Times New Roman"/>
                <w:sz w:val="24"/>
                <w:szCs w:val="28"/>
                <w:highlight w:val="none"/>
                <w:lang w:eastAsia="zh-CN"/>
              </w:rPr>
            </w:pPr>
            <w:r>
              <w:rPr>
                <w:rFonts w:hint="eastAsia" w:ascii="Times New Roman" w:hAnsi="Times New Roman" w:eastAsia="仿宋_GB2312" w:cs="Times New Roman"/>
                <w:sz w:val="24"/>
                <w:szCs w:val="28"/>
                <w:highlight w:val="none"/>
                <w:lang w:eastAsia="zh-CN"/>
              </w:rPr>
              <w:t>柴宇飞</w:t>
            </w:r>
          </w:p>
        </w:tc>
        <w:tc>
          <w:tcPr>
            <w:tcW w:w="4004" w:type="dxa"/>
            <w:tcBorders>
              <w:top w:val="single" w:color="auto" w:sz="4" w:space="0"/>
              <w:left w:val="single" w:color="auto" w:sz="4" w:space="0"/>
              <w:bottom w:val="single" w:color="auto" w:sz="4" w:space="0"/>
              <w:right w:val="single" w:color="auto" w:sz="4" w:space="0"/>
            </w:tcBorders>
            <w:vAlign w:val="center"/>
          </w:tcPr>
          <w:p w14:paraId="00F63EC4">
            <w:pPr>
              <w:ind w:left="120" w:leftChars="57" w:right="120"/>
              <w:jc w:val="center"/>
              <w:rPr>
                <w:rFonts w:hint="eastAsia" w:ascii="Times New Roman" w:hAnsi="Times New Roman" w:eastAsia="仿宋_GB2312" w:cs="Times New Roman"/>
                <w:sz w:val="24"/>
                <w:szCs w:val="28"/>
                <w:highlight w:val="none"/>
                <w:lang w:eastAsia="zh-CN"/>
              </w:rPr>
            </w:pPr>
            <w:r>
              <w:rPr>
                <w:rFonts w:hint="eastAsia" w:ascii="Times New Roman" w:hAnsi="Times New Roman" w:eastAsia="仿宋_GB2312" w:cs="Times New Roman"/>
                <w:sz w:val="24"/>
                <w:szCs w:val="28"/>
                <w:highlight w:val="none"/>
                <w:lang w:eastAsia="zh-CN"/>
              </w:rPr>
              <w:t>天津源泰景和环境科技有限公司</w:t>
            </w:r>
          </w:p>
        </w:tc>
        <w:tc>
          <w:tcPr>
            <w:tcW w:w="1420" w:type="dxa"/>
            <w:tcBorders>
              <w:top w:val="single" w:color="auto" w:sz="4" w:space="0"/>
              <w:left w:val="single" w:color="auto" w:sz="4" w:space="0"/>
              <w:bottom w:val="single" w:color="auto" w:sz="4" w:space="0"/>
              <w:right w:val="single" w:color="auto" w:sz="4" w:space="0"/>
            </w:tcBorders>
            <w:vAlign w:val="center"/>
          </w:tcPr>
          <w:p w14:paraId="19405923">
            <w:pPr>
              <w:ind w:left="120" w:leftChars="57" w:right="120" w:rightChars="0"/>
              <w:jc w:val="center"/>
              <w:rPr>
                <w:rFonts w:ascii="Times New Roman" w:hAnsi="Times New Roman" w:eastAsia="仿宋_GB2312" w:cs="Times New Roman"/>
                <w:sz w:val="24"/>
                <w:szCs w:val="28"/>
                <w:highlight w:val="none"/>
              </w:rPr>
            </w:pPr>
            <w:r>
              <w:rPr>
                <w:rFonts w:hint="eastAsia" w:ascii="Times New Roman" w:hAnsi="Times New Roman" w:eastAsia="仿宋_GB2312" w:cs="Times New Roman"/>
                <w:sz w:val="24"/>
                <w:szCs w:val="28"/>
                <w:highlight w:val="none"/>
              </w:rPr>
              <w:t>工程师</w:t>
            </w:r>
          </w:p>
        </w:tc>
        <w:tc>
          <w:tcPr>
            <w:tcW w:w="1359" w:type="dxa"/>
            <w:tcBorders>
              <w:top w:val="single" w:color="auto" w:sz="4" w:space="0"/>
              <w:left w:val="single" w:color="auto" w:sz="4" w:space="0"/>
              <w:bottom w:val="single" w:color="auto" w:sz="4" w:space="0"/>
              <w:right w:val="single" w:color="auto" w:sz="4" w:space="0"/>
            </w:tcBorders>
            <w:vAlign w:val="center"/>
          </w:tcPr>
          <w:p w14:paraId="347C0926">
            <w:pPr>
              <w:ind w:left="120" w:leftChars="57" w:right="120"/>
              <w:jc w:val="center"/>
              <w:rPr>
                <w:rFonts w:ascii="Times New Roman" w:hAnsi="Times New Roman" w:eastAsia="仿宋_GB2312" w:cs="Times New Roman"/>
                <w:sz w:val="24"/>
                <w:szCs w:val="28"/>
                <w:highlight w:val="none"/>
              </w:rPr>
            </w:pPr>
          </w:p>
        </w:tc>
        <w:tc>
          <w:tcPr>
            <w:tcW w:w="1233" w:type="dxa"/>
            <w:tcBorders>
              <w:top w:val="single" w:color="auto" w:sz="4" w:space="0"/>
              <w:left w:val="single" w:color="auto" w:sz="4" w:space="0"/>
              <w:right w:val="single" w:color="auto" w:sz="4" w:space="0"/>
            </w:tcBorders>
            <w:vAlign w:val="center"/>
          </w:tcPr>
          <w:p w14:paraId="7B11D2C4">
            <w:pPr>
              <w:ind w:left="120" w:leftChars="57" w:right="120" w:rightChars="0"/>
              <w:jc w:val="center"/>
              <w:rPr>
                <w:rFonts w:ascii="Times New Roman" w:hAnsi="Times New Roman" w:eastAsia="仿宋_GB2312" w:cs="Times New Roman"/>
                <w:sz w:val="24"/>
                <w:szCs w:val="28"/>
                <w:highlight w:val="none"/>
              </w:rPr>
            </w:pPr>
            <w:r>
              <w:rPr>
                <w:rFonts w:hint="eastAsia" w:ascii="Times New Roman" w:hAnsi="Times New Roman" w:eastAsia="仿宋_GB2312" w:cs="Times New Roman"/>
                <w:sz w:val="24"/>
                <w:szCs w:val="28"/>
                <w:highlight w:val="none"/>
              </w:rPr>
              <w:t>验收报告编制单位</w:t>
            </w:r>
          </w:p>
        </w:tc>
      </w:tr>
      <w:tr w14:paraId="1D9BA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trHeight w:val="943" w:hRule="atLeast"/>
          <w:jc w:val="center"/>
        </w:trPr>
        <w:tc>
          <w:tcPr>
            <w:tcW w:w="1093" w:type="dxa"/>
            <w:vMerge w:val="continue"/>
            <w:tcBorders>
              <w:left w:val="single" w:color="auto" w:sz="4" w:space="0"/>
              <w:right w:val="single" w:color="auto" w:sz="4" w:space="0"/>
            </w:tcBorders>
            <w:textDirection w:val="tbRlV"/>
            <w:vAlign w:val="center"/>
          </w:tcPr>
          <w:p w14:paraId="1F689A98">
            <w:pPr>
              <w:ind w:left="113" w:right="113"/>
              <w:jc w:val="center"/>
              <w:rPr>
                <w:rFonts w:ascii="Times New Roman" w:hAnsi="Times New Roman" w:eastAsia="仿宋_GB2312" w:cs="Times New Roman"/>
                <w:sz w:val="28"/>
                <w:szCs w:val="28"/>
                <w:highlight w:val="cyan"/>
              </w:rPr>
            </w:pPr>
          </w:p>
        </w:tc>
        <w:tc>
          <w:tcPr>
            <w:tcW w:w="1383" w:type="dxa"/>
            <w:tcBorders>
              <w:top w:val="single" w:color="auto" w:sz="4" w:space="0"/>
              <w:left w:val="single" w:color="auto" w:sz="4" w:space="0"/>
              <w:bottom w:val="single" w:color="auto" w:sz="4" w:space="0"/>
              <w:right w:val="single" w:color="auto" w:sz="4" w:space="0"/>
            </w:tcBorders>
            <w:vAlign w:val="center"/>
          </w:tcPr>
          <w:p w14:paraId="35AF320C">
            <w:pPr>
              <w:widowControl/>
              <w:jc w:val="center"/>
              <w:rPr>
                <w:rFonts w:hint="eastAsia" w:ascii="Times New Roman" w:hAnsi="Times New Roman" w:eastAsia="仿宋_GB2312" w:cs="Times New Roman"/>
                <w:sz w:val="24"/>
                <w:highlight w:val="none"/>
                <w:lang w:eastAsia="zh-CN"/>
              </w:rPr>
            </w:pPr>
            <w:r>
              <w:rPr>
                <w:rFonts w:hint="eastAsia" w:ascii="Times New Roman" w:hAnsi="Times New Roman" w:eastAsia="仿宋_GB2312" w:cs="Times New Roman"/>
                <w:sz w:val="24"/>
                <w:highlight w:val="none"/>
                <w:lang w:eastAsia="zh-CN"/>
              </w:rPr>
              <w:t>凌峰</w:t>
            </w:r>
          </w:p>
        </w:tc>
        <w:tc>
          <w:tcPr>
            <w:tcW w:w="4004" w:type="dxa"/>
            <w:tcBorders>
              <w:top w:val="single" w:color="auto" w:sz="4" w:space="0"/>
              <w:left w:val="single" w:color="auto" w:sz="4" w:space="0"/>
              <w:bottom w:val="single" w:color="auto" w:sz="4" w:space="0"/>
              <w:right w:val="single" w:color="auto" w:sz="4" w:space="0"/>
            </w:tcBorders>
            <w:vAlign w:val="center"/>
          </w:tcPr>
          <w:p w14:paraId="560C421C">
            <w:pPr>
              <w:ind w:left="120" w:leftChars="57" w:right="120"/>
              <w:jc w:val="center"/>
              <w:rPr>
                <w:rFonts w:hint="eastAsia" w:ascii="Times New Roman" w:hAnsi="Times New Roman" w:eastAsia="仿宋_GB2312" w:cs="Times New Roman"/>
                <w:sz w:val="24"/>
                <w:szCs w:val="28"/>
                <w:highlight w:val="none"/>
              </w:rPr>
            </w:pPr>
            <w:r>
              <w:rPr>
                <w:rFonts w:hint="eastAsia" w:ascii="Times New Roman" w:hAnsi="Times New Roman" w:eastAsia="仿宋_GB2312" w:cs="Times New Roman"/>
                <w:sz w:val="24"/>
                <w:szCs w:val="28"/>
                <w:highlight w:val="none"/>
              </w:rPr>
              <w:t>特邀专家</w:t>
            </w:r>
          </w:p>
        </w:tc>
        <w:tc>
          <w:tcPr>
            <w:tcW w:w="1420" w:type="dxa"/>
            <w:tcBorders>
              <w:top w:val="single" w:color="auto" w:sz="4" w:space="0"/>
              <w:left w:val="single" w:color="auto" w:sz="4" w:space="0"/>
              <w:bottom w:val="single" w:color="auto" w:sz="4" w:space="0"/>
              <w:right w:val="single" w:color="auto" w:sz="4" w:space="0"/>
            </w:tcBorders>
            <w:vAlign w:val="center"/>
          </w:tcPr>
          <w:p w14:paraId="528CF76B">
            <w:pPr>
              <w:ind w:left="120" w:leftChars="57" w:right="120" w:rightChars="0"/>
              <w:jc w:val="center"/>
              <w:rPr>
                <w:rFonts w:hint="eastAsia" w:ascii="Times New Roman" w:hAnsi="Times New Roman" w:eastAsia="仿宋_GB2312" w:cs="Times New Roman"/>
                <w:sz w:val="24"/>
                <w:highlight w:val="none"/>
                <w:lang w:eastAsia="zh-CN"/>
              </w:rPr>
            </w:pPr>
            <w:r>
              <w:rPr>
                <w:rFonts w:hint="eastAsia" w:ascii="Times New Roman" w:hAnsi="Times New Roman" w:eastAsia="仿宋_GB2312" w:cs="Times New Roman"/>
                <w:sz w:val="24"/>
                <w:szCs w:val="28"/>
                <w:highlight w:val="none"/>
              </w:rPr>
              <w:t>正高</w:t>
            </w:r>
            <w:bookmarkStart w:id="0" w:name="_GoBack"/>
            <w:bookmarkEnd w:id="0"/>
          </w:p>
        </w:tc>
        <w:tc>
          <w:tcPr>
            <w:tcW w:w="1359" w:type="dxa"/>
            <w:tcBorders>
              <w:top w:val="single" w:color="auto" w:sz="4" w:space="0"/>
              <w:left w:val="single" w:color="auto" w:sz="4" w:space="0"/>
              <w:bottom w:val="single" w:color="auto" w:sz="4" w:space="0"/>
              <w:right w:val="single" w:color="auto" w:sz="4" w:space="0"/>
            </w:tcBorders>
            <w:vAlign w:val="center"/>
          </w:tcPr>
          <w:p w14:paraId="15AC4507">
            <w:pPr>
              <w:widowControl/>
              <w:jc w:val="center"/>
              <w:rPr>
                <w:rFonts w:ascii="Times New Roman" w:hAnsi="Times New Roman" w:eastAsia="仿宋_GB2312" w:cs="Times New Roman"/>
                <w:kern w:val="0"/>
                <w:sz w:val="28"/>
                <w:szCs w:val="28"/>
                <w:highlight w:val="cyan"/>
              </w:rPr>
            </w:pPr>
          </w:p>
        </w:tc>
        <w:tc>
          <w:tcPr>
            <w:tcW w:w="1233" w:type="dxa"/>
            <w:tcBorders>
              <w:top w:val="single" w:color="auto" w:sz="4" w:space="0"/>
              <w:left w:val="single" w:color="auto" w:sz="4" w:space="0"/>
              <w:bottom w:val="single" w:color="auto" w:sz="4" w:space="0"/>
              <w:right w:val="single" w:color="auto" w:sz="4" w:space="0"/>
            </w:tcBorders>
            <w:vAlign w:val="center"/>
          </w:tcPr>
          <w:p w14:paraId="38DFE118">
            <w:pPr>
              <w:jc w:val="center"/>
              <w:rPr>
                <w:rFonts w:ascii="Times New Roman" w:hAnsi="Times New Roman" w:eastAsia="仿宋_GB2312" w:cs="Times New Roman"/>
                <w:sz w:val="24"/>
                <w:szCs w:val="24"/>
                <w:highlight w:val="cyan"/>
              </w:rPr>
            </w:pPr>
          </w:p>
        </w:tc>
      </w:tr>
      <w:tr w14:paraId="65023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trHeight w:val="943" w:hRule="atLeast"/>
          <w:jc w:val="center"/>
        </w:trPr>
        <w:tc>
          <w:tcPr>
            <w:tcW w:w="1093" w:type="dxa"/>
            <w:vMerge w:val="continue"/>
            <w:tcBorders>
              <w:left w:val="single" w:color="auto" w:sz="4" w:space="0"/>
              <w:right w:val="single" w:color="auto" w:sz="4" w:space="0"/>
            </w:tcBorders>
            <w:textDirection w:val="tbRlV"/>
            <w:vAlign w:val="center"/>
          </w:tcPr>
          <w:p w14:paraId="46669647">
            <w:pPr>
              <w:ind w:left="113" w:right="113"/>
              <w:jc w:val="center"/>
              <w:rPr>
                <w:rFonts w:ascii="Times New Roman" w:hAnsi="Times New Roman" w:eastAsia="仿宋_GB2312" w:cs="Times New Roman"/>
                <w:sz w:val="28"/>
                <w:szCs w:val="28"/>
                <w:highlight w:val="cyan"/>
              </w:rPr>
            </w:pPr>
          </w:p>
        </w:tc>
        <w:tc>
          <w:tcPr>
            <w:tcW w:w="1383" w:type="dxa"/>
            <w:tcBorders>
              <w:top w:val="single" w:color="auto" w:sz="4" w:space="0"/>
              <w:left w:val="single" w:color="auto" w:sz="4" w:space="0"/>
              <w:bottom w:val="single" w:color="auto" w:sz="4" w:space="0"/>
              <w:right w:val="single" w:color="auto" w:sz="4" w:space="0"/>
            </w:tcBorders>
            <w:vAlign w:val="center"/>
          </w:tcPr>
          <w:p w14:paraId="0CFE0A35">
            <w:pPr>
              <w:widowControl/>
              <w:jc w:val="center"/>
              <w:rPr>
                <w:rFonts w:hint="eastAsia" w:ascii="Times New Roman" w:hAnsi="Times New Roman" w:eastAsia="仿宋_GB2312" w:cs="Times New Roman"/>
                <w:sz w:val="24"/>
                <w:highlight w:val="none"/>
                <w:lang w:eastAsia="zh-CN"/>
              </w:rPr>
            </w:pPr>
            <w:r>
              <w:rPr>
                <w:rFonts w:hint="eastAsia" w:ascii="Times New Roman" w:hAnsi="Times New Roman" w:eastAsia="仿宋_GB2312" w:cs="Times New Roman"/>
                <w:sz w:val="24"/>
                <w:highlight w:val="none"/>
                <w:lang w:eastAsia="zh-CN"/>
              </w:rPr>
              <w:t>李笑晨</w:t>
            </w:r>
          </w:p>
        </w:tc>
        <w:tc>
          <w:tcPr>
            <w:tcW w:w="4004" w:type="dxa"/>
            <w:tcBorders>
              <w:top w:val="single" w:color="auto" w:sz="4" w:space="0"/>
              <w:left w:val="single" w:color="auto" w:sz="4" w:space="0"/>
              <w:bottom w:val="single" w:color="auto" w:sz="4" w:space="0"/>
              <w:right w:val="single" w:color="auto" w:sz="4" w:space="0"/>
            </w:tcBorders>
            <w:vAlign w:val="center"/>
          </w:tcPr>
          <w:p w14:paraId="28F4071E">
            <w:pPr>
              <w:ind w:left="120" w:leftChars="57" w:right="120"/>
              <w:jc w:val="center"/>
              <w:rPr>
                <w:rFonts w:hint="eastAsia" w:ascii="Times New Roman" w:hAnsi="Times New Roman" w:eastAsia="仿宋_GB2312" w:cs="Times New Roman"/>
                <w:sz w:val="24"/>
                <w:szCs w:val="28"/>
                <w:highlight w:val="none"/>
              </w:rPr>
            </w:pPr>
            <w:r>
              <w:rPr>
                <w:rFonts w:hint="eastAsia" w:ascii="Times New Roman" w:hAnsi="Times New Roman" w:eastAsia="仿宋_GB2312" w:cs="Times New Roman"/>
                <w:sz w:val="24"/>
                <w:szCs w:val="28"/>
                <w:highlight w:val="none"/>
              </w:rPr>
              <w:t>特邀专家</w:t>
            </w:r>
          </w:p>
        </w:tc>
        <w:tc>
          <w:tcPr>
            <w:tcW w:w="1420" w:type="dxa"/>
            <w:tcBorders>
              <w:top w:val="single" w:color="auto" w:sz="4" w:space="0"/>
              <w:left w:val="single" w:color="auto" w:sz="4" w:space="0"/>
              <w:bottom w:val="single" w:color="auto" w:sz="4" w:space="0"/>
              <w:right w:val="single" w:color="auto" w:sz="4" w:space="0"/>
            </w:tcBorders>
            <w:vAlign w:val="center"/>
          </w:tcPr>
          <w:p w14:paraId="19ABA511">
            <w:pPr>
              <w:jc w:val="center"/>
              <w:rPr>
                <w:rFonts w:hint="eastAsia" w:ascii="Times New Roman" w:hAnsi="Times New Roman" w:eastAsia="仿宋_GB2312" w:cs="Times New Roman"/>
                <w:sz w:val="24"/>
                <w:highlight w:val="none"/>
                <w:lang w:eastAsia="zh-CN"/>
              </w:rPr>
            </w:pPr>
            <w:r>
              <w:rPr>
                <w:rFonts w:hint="eastAsia" w:ascii="Times New Roman" w:hAnsi="Times New Roman" w:eastAsia="仿宋_GB2312" w:cs="Times New Roman"/>
                <w:sz w:val="24"/>
                <w:szCs w:val="28"/>
                <w:highlight w:val="none"/>
              </w:rPr>
              <w:t>工程师</w:t>
            </w:r>
          </w:p>
        </w:tc>
        <w:tc>
          <w:tcPr>
            <w:tcW w:w="1359" w:type="dxa"/>
            <w:tcBorders>
              <w:top w:val="single" w:color="auto" w:sz="4" w:space="0"/>
              <w:left w:val="single" w:color="auto" w:sz="4" w:space="0"/>
              <w:bottom w:val="single" w:color="auto" w:sz="4" w:space="0"/>
              <w:right w:val="single" w:color="auto" w:sz="4" w:space="0"/>
            </w:tcBorders>
            <w:vAlign w:val="center"/>
          </w:tcPr>
          <w:p w14:paraId="6B5ECC5D">
            <w:pPr>
              <w:widowControl/>
              <w:jc w:val="center"/>
              <w:rPr>
                <w:rFonts w:ascii="Times New Roman" w:hAnsi="Times New Roman" w:eastAsia="仿宋_GB2312" w:cs="Times New Roman"/>
                <w:kern w:val="0"/>
                <w:sz w:val="28"/>
                <w:szCs w:val="28"/>
                <w:highlight w:val="cyan"/>
              </w:rPr>
            </w:pPr>
          </w:p>
        </w:tc>
        <w:tc>
          <w:tcPr>
            <w:tcW w:w="1233" w:type="dxa"/>
            <w:tcBorders>
              <w:top w:val="single" w:color="auto" w:sz="4" w:space="0"/>
              <w:left w:val="single" w:color="auto" w:sz="4" w:space="0"/>
              <w:right w:val="single" w:color="auto" w:sz="4" w:space="0"/>
            </w:tcBorders>
            <w:vAlign w:val="center"/>
          </w:tcPr>
          <w:p w14:paraId="1BB7D7AC">
            <w:pPr>
              <w:jc w:val="center"/>
              <w:rPr>
                <w:rFonts w:ascii="Times New Roman" w:hAnsi="Times New Roman" w:eastAsia="仿宋_GB2312" w:cs="Times New Roman"/>
                <w:sz w:val="24"/>
                <w:szCs w:val="24"/>
                <w:highlight w:val="cyan"/>
              </w:rPr>
            </w:pPr>
          </w:p>
        </w:tc>
      </w:tr>
    </w:tbl>
    <w:p w14:paraId="13A924CF">
      <w:pPr>
        <w:ind w:firstLine="600" w:firstLineChars="200"/>
        <w:outlineLvl w:val="0"/>
        <w:rPr>
          <w:rFonts w:ascii="Times New Roman" w:hAnsi="Times New Roman" w:eastAsia="仿宋_GB2312" w:cs="Times New Roman"/>
          <w:sz w:val="30"/>
          <w:szCs w:val="30"/>
          <w:highlight w:val="cya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65645869"/>
    </w:sdtPr>
    <w:sdtContent>
      <w:p w14:paraId="477EE504">
        <w:pPr>
          <w:pStyle w:val="6"/>
          <w:jc w:val="center"/>
        </w:pPr>
        <w:r>
          <w:fldChar w:fldCharType="begin"/>
        </w:r>
        <w:r>
          <w:instrText xml:space="preserve">PAGE   \* MERGEFORMAT</w:instrText>
        </w:r>
        <w:r>
          <w:fldChar w:fldCharType="separate"/>
        </w:r>
        <w:r>
          <w:rPr>
            <w:lang w:val="zh-CN"/>
          </w:rPr>
          <w:t>1</w:t>
        </w:r>
        <w:r>
          <w:fldChar w:fldCharType="end"/>
        </w:r>
      </w:p>
    </w:sdtContent>
  </w:sdt>
  <w:p w14:paraId="3BC48F4A">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M5MzIzYmQyZGJlZmY2OTZkYjY1YzE3NDBkN2Q0NjkifQ=="/>
  </w:docVars>
  <w:rsids>
    <w:rsidRoot w:val="00F702B8"/>
    <w:rsid w:val="00002F3E"/>
    <w:rsid w:val="0000769A"/>
    <w:rsid w:val="000146CB"/>
    <w:rsid w:val="00014BF2"/>
    <w:rsid w:val="00043EE6"/>
    <w:rsid w:val="0006062E"/>
    <w:rsid w:val="00065367"/>
    <w:rsid w:val="0007720C"/>
    <w:rsid w:val="00082658"/>
    <w:rsid w:val="00090C65"/>
    <w:rsid w:val="000B5330"/>
    <w:rsid w:val="000C0EF2"/>
    <w:rsid w:val="000C195A"/>
    <w:rsid w:val="000C5B30"/>
    <w:rsid w:val="000D5333"/>
    <w:rsid w:val="001001B7"/>
    <w:rsid w:val="00123B43"/>
    <w:rsid w:val="001427D5"/>
    <w:rsid w:val="0014450C"/>
    <w:rsid w:val="00147D1F"/>
    <w:rsid w:val="0015092B"/>
    <w:rsid w:val="00156391"/>
    <w:rsid w:val="001602D6"/>
    <w:rsid w:val="00163519"/>
    <w:rsid w:val="001A17F8"/>
    <w:rsid w:val="001A2D66"/>
    <w:rsid w:val="001A65C4"/>
    <w:rsid w:val="001B52B1"/>
    <w:rsid w:val="001D78A0"/>
    <w:rsid w:val="001E103D"/>
    <w:rsid w:val="00214665"/>
    <w:rsid w:val="002446AA"/>
    <w:rsid w:val="002530BB"/>
    <w:rsid w:val="00255DC5"/>
    <w:rsid w:val="00263198"/>
    <w:rsid w:val="002936C2"/>
    <w:rsid w:val="002D05A2"/>
    <w:rsid w:val="002E3FFE"/>
    <w:rsid w:val="002F4E04"/>
    <w:rsid w:val="002F50A8"/>
    <w:rsid w:val="002F7223"/>
    <w:rsid w:val="003062B4"/>
    <w:rsid w:val="003269C3"/>
    <w:rsid w:val="003316BA"/>
    <w:rsid w:val="0033291A"/>
    <w:rsid w:val="003465DA"/>
    <w:rsid w:val="003820C1"/>
    <w:rsid w:val="0039301A"/>
    <w:rsid w:val="00436B11"/>
    <w:rsid w:val="00437EB3"/>
    <w:rsid w:val="00465273"/>
    <w:rsid w:val="004E41A1"/>
    <w:rsid w:val="004E6047"/>
    <w:rsid w:val="004E6602"/>
    <w:rsid w:val="004F0936"/>
    <w:rsid w:val="004F71DB"/>
    <w:rsid w:val="00521CB3"/>
    <w:rsid w:val="00526350"/>
    <w:rsid w:val="00586E06"/>
    <w:rsid w:val="00590CF7"/>
    <w:rsid w:val="00595F31"/>
    <w:rsid w:val="005B147F"/>
    <w:rsid w:val="005B1FE3"/>
    <w:rsid w:val="005D77C5"/>
    <w:rsid w:val="005E003F"/>
    <w:rsid w:val="00605515"/>
    <w:rsid w:val="0060686A"/>
    <w:rsid w:val="00610FC2"/>
    <w:rsid w:val="006136AF"/>
    <w:rsid w:val="006141A1"/>
    <w:rsid w:val="00615EA1"/>
    <w:rsid w:val="00640D60"/>
    <w:rsid w:val="00641A29"/>
    <w:rsid w:val="00665192"/>
    <w:rsid w:val="00687A49"/>
    <w:rsid w:val="006950E4"/>
    <w:rsid w:val="00695719"/>
    <w:rsid w:val="006A1541"/>
    <w:rsid w:val="006B4275"/>
    <w:rsid w:val="006B60C4"/>
    <w:rsid w:val="006D19FC"/>
    <w:rsid w:val="006F63D4"/>
    <w:rsid w:val="006F78CB"/>
    <w:rsid w:val="00712BD3"/>
    <w:rsid w:val="00721B32"/>
    <w:rsid w:val="00757BE8"/>
    <w:rsid w:val="00762510"/>
    <w:rsid w:val="00784C91"/>
    <w:rsid w:val="007867BF"/>
    <w:rsid w:val="00795CCA"/>
    <w:rsid w:val="007D432A"/>
    <w:rsid w:val="00822755"/>
    <w:rsid w:val="008300C4"/>
    <w:rsid w:val="00855DE6"/>
    <w:rsid w:val="00866BFE"/>
    <w:rsid w:val="00870774"/>
    <w:rsid w:val="00882EF7"/>
    <w:rsid w:val="00887D63"/>
    <w:rsid w:val="008904A3"/>
    <w:rsid w:val="008B5B80"/>
    <w:rsid w:val="008D2F4D"/>
    <w:rsid w:val="008D4F84"/>
    <w:rsid w:val="008F04C6"/>
    <w:rsid w:val="008F1F2F"/>
    <w:rsid w:val="008F2F4C"/>
    <w:rsid w:val="00912FBB"/>
    <w:rsid w:val="0093058E"/>
    <w:rsid w:val="00931708"/>
    <w:rsid w:val="00942D44"/>
    <w:rsid w:val="00951DFA"/>
    <w:rsid w:val="00960422"/>
    <w:rsid w:val="00977DA1"/>
    <w:rsid w:val="00986992"/>
    <w:rsid w:val="00996BB9"/>
    <w:rsid w:val="009B3317"/>
    <w:rsid w:val="009C349C"/>
    <w:rsid w:val="009D124B"/>
    <w:rsid w:val="00A01381"/>
    <w:rsid w:val="00A1735A"/>
    <w:rsid w:val="00A86DC5"/>
    <w:rsid w:val="00AD198B"/>
    <w:rsid w:val="00AF1409"/>
    <w:rsid w:val="00AF25BD"/>
    <w:rsid w:val="00B05A31"/>
    <w:rsid w:val="00B05A8C"/>
    <w:rsid w:val="00B07F3D"/>
    <w:rsid w:val="00B21EF4"/>
    <w:rsid w:val="00B606FF"/>
    <w:rsid w:val="00B70153"/>
    <w:rsid w:val="00B731B2"/>
    <w:rsid w:val="00B74072"/>
    <w:rsid w:val="00BA4C65"/>
    <w:rsid w:val="00BB393C"/>
    <w:rsid w:val="00BD35BF"/>
    <w:rsid w:val="00BD5FEB"/>
    <w:rsid w:val="00BE177B"/>
    <w:rsid w:val="00BF09F1"/>
    <w:rsid w:val="00BF6E1D"/>
    <w:rsid w:val="00C21382"/>
    <w:rsid w:val="00C7301B"/>
    <w:rsid w:val="00C858BC"/>
    <w:rsid w:val="00C8735B"/>
    <w:rsid w:val="00CD3DEE"/>
    <w:rsid w:val="00CE5FC5"/>
    <w:rsid w:val="00CF1C8B"/>
    <w:rsid w:val="00D21AC2"/>
    <w:rsid w:val="00D26A16"/>
    <w:rsid w:val="00D32901"/>
    <w:rsid w:val="00D82FC6"/>
    <w:rsid w:val="00D83F20"/>
    <w:rsid w:val="00DB5B10"/>
    <w:rsid w:val="00DC34FB"/>
    <w:rsid w:val="00DD5CCF"/>
    <w:rsid w:val="00DD5EF8"/>
    <w:rsid w:val="00DD7A57"/>
    <w:rsid w:val="00DE7761"/>
    <w:rsid w:val="00DF5111"/>
    <w:rsid w:val="00E20600"/>
    <w:rsid w:val="00E65AB8"/>
    <w:rsid w:val="00E90AFC"/>
    <w:rsid w:val="00E9354B"/>
    <w:rsid w:val="00EA0122"/>
    <w:rsid w:val="00EA46E2"/>
    <w:rsid w:val="00EE3078"/>
    <w:rsid w:val="00EF263E"/>
    <w:rsid w:val="00F46EFB"/>
    <w:rsid w:val="00F54417"/>
    <w:rsid w:val="00F6140C"/>
    <w:rsid w:val="00F702B8"/>
    <w:rsid w:val="00F845EC"/>
    <w:rsid w:val="00FC5A87"/>
    <w:rsid w:val="00FD189C"/>
    <w:rsid w:val="012E4889"/>
    <w:rsid w:val="01DC1F0E"/>
    <w:rsid w:val="02A8425B"/>
    <w:rsid w:val="039651C1"/>
    <w:rsid w:val="04302D82"/>
    <w:rsid w:val="058F798F"/>
    <w:rsid w:val="05944273"/>
    <w:rsid w:val="06D373CC"/>
    <w:rsid w:val="083330EE"/>
    <w:rsid w:val="09293C1C"/>
    <w:rsid w:val="09600461"/>
    <w:rsid w:val="0B570EBD"/>
    <w:rsid w:val="0C4009F3"/>
    <w:rsid w:val="0CFB1895"/>
    <w:rsid w:val="0E07300C"/>
    <w:rsid w:val="10143155"/>
    <w:rsid w:val="10F84CA7"/>
    <w:rsid w:val="116114EB"/>
    <w:rsid w:val="11B4154F"/>
    <w:rsid w:val="14A53346"/>
    <w:rsid w:val="199B5A89"/>
    <w:rsid w:val="1C673C14"/>
    <w:rsid w:val="1CA93F98"/>
    <w:rsid w:val="1FB714CF"/>
    <w:rsid w:val="1FFE52F0"/>
    <w:rsid w:val="205877B7"/>
    <w:rsid w:val="22534C4B"/>
    <w:rsid w:val="2626647D"/>
    <w:rsid w:val="26EA079A"/>
    <w:rsid w:val="27D547E6"/>
    <w:rsid w:val="285260F3"/>
    <w:rsid w:val="28687287"/>
    <w:rsid w:val="289B2309"/>
    <w:rsid w:val="2C0C1394"/>
    <w:rsid w:val="2C222404"/>
    <w:rsid w:val="2CBE692D"/>
    <w:rsid w:val="2D195B9F"/>
    <w:rsid w:val="2E205627"/>
    <w:rsid w:val="2EDC596C"/>
    <w:rsid w:val="2F8C50BF"/>
    <w:rsid w:val="3055103D"/>
    <w:rsid w:val="30E36CD9"/>
    <w:rsid w:val="32E80CE1"/>
    <w:rsid w:val="32F62EBC"/>
    <w:rsid w:val="33576819"/>
    <w:rsid w:val="33AE2E1B"/>
    <w:rsid w:val="34C90FEA"/>
    <w:rsid w:val="39E135D3"/>
    <w:rsid w:val="39FD40C8"/>
    <w:rsid w:val="3A2F6FF8"/>
    <w:rsid w:val="3B1D4ADF"/>
    <w:rsid w:val="3B712315"/>
    <w:rsid w:val="3CD973AF"/>
    <w:rsid w:val="3D1C4922"/>
    <w:rsid w:val="3D4270C0"/>
    <w:rsid w:val="3E5C5128"/>
    <w:rsid w:val="3FB97B2C"/>
    <w:rsid w:val="40877A37"/>
    <w:rsid w:val="42CC50F4"/>
    <w:rsid w:val="42EB06C7"/>
    <w:rsid w:val="43C319DE"/>
    <w:rsid w:val="466638BE"/>
    <w:rsid w:val="47AE2E49"/>
    <w:rsid w:val="4ABA739F"/>
    <w:rsid w:val="4ACE0332"/>
    <w:rsid w:val="4E5D2FEE"/>
    <w:rsid w:val="4F2A0ECE"/>
    <w:rsid w:val="50B8392B"/>
    <w:rsid w:val="53A66D86"/>
    <w:rsid w:val="564F20FF"/>
    <w:rsid w:val="567C5A5A"/>
    <w:rsid w:val="57A47B2A"/>
    <w:rsid w:val="5A0F133A"/>
    <w:rsid w:val="5ADF62DE"/>
    <w:rsid w:val="5B353766"/>
    <w:rsid w:val="5BE13F3E"/>
    <w:rsid w:val="5E906CC6"/>
    <w:rsid w:val="5EF1288C"/>
    <w:rsid w:val="605A390F"/>
    <w:rsid w:val="6151754E"/>
    <w:rsid w:val="615F285E"/>
    <w:rsid w:val="63522EC7"/>
    <w:rsid w:val="64A016AC"/>
    <w:rsid w:val="64BC1B12"/>
    <w:rsid w:val="67E06114"/>
    <w:rsid w:val="67F30D21"/>
    <w:rsid w:val="70130FBE"/>
    <w:rsid w:val="713854B2"/>
    <w:rsid w:val="717A1E78"/>
    <w:rsid w:val="72C71706"/>
    <w:rsid w:val="72C94A75"/>
    <w:rsid w:val="735A1ECE"/>
    <w:rsid w:val="7481619E"/>
    <w:rsid w:val="7587012F"/>
    <w:rsid w:val="75BC68E7"/>
    <w:rsid w:val="7716438F"/>
    <w:rsid w:val="779F38B0"/>
    <w:rsid w:val="78B561E6"/>
    <w:rsid w:val="7AA94B13"/>
    <w:rsid w:val="7AC758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3"/>
    <w:autoRedefine/>
    <w:qFormat/>
    <w:uiPriority w:val="0"/>
    <w:pPr>
      <w:keepNext/>
      <w:keepLines/>
      <w:snapToGrid w:val="0"/>
      <w:spacing w:line="360" w:lineRule="auto"/>
      <w:ind w:firstLine="640" w:firstLineChars="200"/>
      <w:jc w:val="left"/>
      <w:outlineLvl w:val="0"/>
    </w:pPr>
    <w:rPr>
      <w:rFonts w:ascii="黑体" w:hAnsi="黑体" w:eastAsia="黑体" w:cs="Times New Roman"/>
      <w:bCs/>
      <w:kern w:val="44"/>
      <w:sz w:val="32"/>
      <w:szCs w:val="32"/>
    </w:rPr>
  </w:style>
  <w:style w:type="character" w:default="1" w:styleId="10">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3">
    <w:name w:val="Body Text Indent"/>
    <w:basedOn w:val="1"/>
    <w:link w:val="14"/>
    <w:autoRedefine/>
    <w:qFormat/>
    <w:uiPriority w:val="0"/>
    <w:pPr>
      <w:widowControl/>
      <w:ind w:firstLine="675"/>
    </w:pPr>
    <w:rPr>
      <w:rFonts w:eastAsia="宋体"/>
      <w:sz w:val="28"/>
      <w:szCs w:val="28"/>
    </w:rPr>
  </w:style>
  <w:style w:type="paragraph" w:styleId="4">
    <w:name w:val="Body Text Indent 2"/>
    <w:basedOn w:val="1"/>
    <w:autoRedefine/>
    <w:unhideWhenUsed/>
    <w:qFormat/>
    <w:uiPriority w:val="99"/>
    <w:pPr>
      <w:spacing w:after="120" w:line="480" w:lineRule="auto"/>
      <w:ind w:left="420" w:leftChars="200"/>
    </w:pPr>
    <w:rPr>
      <w:szCs w:val="24"/>
      <w:lang w:val="zh-CN"/>
    </w:rPr>
  </w:style>
  <w:style w:type="paragraph" w:styleId="5">
    <w:name w:val="Balloon Text"/>
    <w:basedOn w:val="1"/>
    <w:link w:val="16"/>
    <w:autoRedefine/>
    <w:unhideWhenUsed/>
    <w:qFormat/>
    <w:uiPriority w:val="99"/>
    <w:rPr>
      <w:sz w:val="18"/>
      <w:szCs w:val="18"/>
    </w:rPr>
  </w:style>
  <w:style w:type="paragraph" w:styleId="6">
    <w:name w:val="footer"/>
    <w:basedOn w:val="1"/>
    <w:link w:val="15"/>
    <w:autoRedefine/>
    <w:unhideWhenUsed/>
    <w:qFormat/>
    <w:uiPriority w:val="99"/>
    <w:pPr>
      <w:tabs>
        <w:tab w:val="center" w:pos="4153"/>
        <w:tab w:val="right" w:pos="8306"/>
      </w:tabs>
      <w:snapToGrid w:val="0"/>
      <w:jc w:val="left"/>
    </w:pPr>
    <w:rPr>
      <w:sz w:val="18"/>
      <w:szCs w:val="18"/>
    </w:rPr>
  </w:style>
  <w:style w:type="paragraph" w:styleId="7">
    <w:name w:val="header"/>
    <w:basedOn w:val="1"/>
    <w:link w:val="17"/>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9">
    <w:name w:val="Table Grid"/>
    <w:basedOn w:val="8"/>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basedOn w:val="10"/>
    <w:autoRedefine/>
    <w:qFormat/>
    <w:uiPriority w:val="0"/>
  </w:style>
  <w:style w:type="paragraph" w:customStyle="1" w:styleId="12">
    <w:name w:val="样式1"/>
    <w:basedOn w:val="1"/>
    <w:autoRedefine/>
    <w:qFormat/>
    <w:uiPriority w:val="0"/>
    <w:pPr>
      <w:widowControl/>
      <w:spacing w:line="240" w:lineRule="auto"/>
      <w:ind w:firstLine="0" w:firstLineChars="0"/>
      <w:jc w:val="center"/>
    </w:pPr>
    <w:rPr>
      <w:rFonts w:eastAsia="仿宋"/>
      <w:kern w:val="0"/>
      <w:sz w:val="21"/>
      <w:szCs w:val="21"/>
    </w:rPr>
  </w:style>
  <w:style w:type="character" w:customStyle="1" w:styleId="13">
    <w:name w:val="标题 1 字符"/>
    <w:basedOn w:val="10"/>
    <w:link w:val="2"/>
    <w:autoRedefine/>
    <w:qFormat/>
    <w:uiPriority w:val="0"/>
    <w:rPr>
      <w:rFonts w:ascii="黑体" w:hAnsi="黑体" w:eastAsia="黑体" w:cs="Times New Roman"/>
      <w:bCs/>
      <w:kern w:val="44"/>
      <w:sz w:val="32"/>
      <w:szCs w:val="32"/>
    </w:rPr>
  </w:style>
  <w:style w:type="character" w:customStyle="1" w:styleId="14">
    <w:name w:val="正文文本缩进 字符"/>
    <w:basedOn w:val="10"/>
    <w:link w:val="3"/>
    <w:autoRedefine/>
    <w:qFormat/>
    <w:uiPriority w:val="0"/>
    <w:rPr>
      <w:rFonts w:eastAsia="宋体"/>
      <w:sz w:val="28"/>
      <w:szCs w:val="28"/>
    </w:rPr>
  </w:style>
  <w:style w:type="character" w:customStyle="1" w:styleId="15">
    <w:name w:val="页脚 字符"/>
    <w:basedOn w:val="10"/>
    <w:link w:val="6"/>
    <w:autoRedefine/>
    <w:qFormat/>
    <w:uiPriority w:val="99"/>
    <w:rPr>
      <w:sz w:val="18"/>
      <w:szCs w:val="18"/>
    </w:rPr>
  </w:style>
  <w:style w:type="character" w:customStyle="1" w:styleId="16">
    <w:name w:val="批注框文本 字符"/>
    <w:basedOn w:val="10"/>
    <w:link w:val="5"/>
    <w:autoRedefine/>
    <w:semiHidden/>
    <w:qFormat/>
    <w:uiPriority w:val="99"/>
    <w:rPr>
      <w:sz w:val="18"/>
      <w:szCs w:val="18"/>
    </w:rPr>
  </w:style>
  <w:style w:type="character" w:customStyle="1" w:styleId="17">
    <w:name w:val="页眉 字符"/>
    <w:basedOn w:val="10"/>
    <w:link w:val="7"/>
    <w:autoRedefine/>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8D6024-F146-49D4-B961-A92D2727AE3B}">
  <ds:schemaRefs/>
</ds:datastoreItem>
</file>

<file path=docProps/app.xml><?xml version="1.0" encoding="utf-8"?>
<Properties xmlns="http://schemas.openxmlformats.org/officeDocument/2006/extended-properties" xmlns:vt="http://schemas.openxmlformats.org/officeDocument/2006/docPropsVTypes">
  <Template>Normal.dotm</Template>
  <Company>JDC</Company>
  <Pages>7</Pages>
  <Words>2252</Words>
  <Characters>2628</Characters>
  <Lines>16</Lines>
  <Paragraphs>4</Paragraphs>
  <TotalTime>0</TotalTime>
  <ScaleCrop>false</ScaleCrop>
  <LinksUpToDate>false</LinksUpToDate>
  <CharactersWithSpaces>2751</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2017-12-04T14:13:00Z</dcterms:created>
  <dc:creator>包美春</dc:creator>
  <cp:lastModifiedBy>强强</cp:lastModifiedBy>
  <cp:lastPrinted>2022-03-24T07:22:00Z</cp:lastPrinted>
  <dcterms:modified xsi:type="dcterms:W3CDTF">2024-10-24T08:22:29Z</dcterms:modified>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5D6A57F9338A4EA2AC7F91F2191476E9</vt:lpwstr>
  </property>
</Properties>
</file>